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9A8" w:rsidRDefault="00B063F4" w:rsidP="000F608B">
      <w:pPr>
        <w:pStyle w:val="Heading3"/>
        <w:spacing w:before="0" w:line="360" w:lineRule="auto"/>
        <w:jc w:val="center"/>
        <w:textAlignment w:val="baseline"/>
        <w:rPr>
          <w:rFonts w:ascii="Times New Roman" w:hAnsi="Times New Roman" w:cs="Times New Roman"/>
          <w:b/>
          <w:color w:val="363636"/>
          <w:sz w:val="28"/>
          <w:szCs w:val="28"/>
        </w:rPr>
      </w:pPr>
      <w:r w:rsidRPr="004F639C">
        <w:rPr>
          <w:rFonts w:ascii="Times New Roman" w:hAnsi="Times New Roman" w:cs="Times New Roman"/>
          <w:b/>
          <w:color w:val="363636"/>
          <w:sz w:val="28"/>
          <w:szCs w:val="28"/>
        </w:rPr>
        <w:t xml:space="preserve">CÔNG TY TƯ VẤN TÀI CHÍNH SEHRAZAT </w:t>
      </w:r>
      <w:r w:rsidR="00D479A8">
        <w:rPr>
          <w:rFonts w:ascii="Times New Roman" w:hAnsi="Times New Roman" w:cs="Times New Roman"/>
          <w:b/>
          <w:color w:val="363636"/>
          <w:sz w:val="28"/>
          <w:szCs w:val="28"/>
        </w:rPr>
        <w:t>– ĐỐI TÁC ATFX</w:t>
      </w:r>
    </w:p>
    <w:p w:rsidR="0030590D" w:rsidRPr="004F639C" w:rsidRDefault="00B063F4" w:rsidP="000F608B">
      <w:pPr>
        <w:pStyle w:val="Heading3"/>
        <w:spacing w:before="0" w:line="360" w:lineRule="auto"/>
        <w:jc w:val="center"/>
        <w:textAlignment w:val="baseline"/>
        <w:rPr>
          <w:rFonts w:ascii="Times New Roman" w:hAnsi="Times New Roman" w:cs="Times New Roman"/>
          <w:b/>
          <w:color w:val="363636"/>
          <w:sz w:val="28"/>
          <w:szCs w:val="28"/>
        </w:rPr>
      </w:pPr>
      <w:r w:rsidRPr="004F639C">
        <w:rPr>
          <w:rFonts w:ascii="Times New Roman" w:hAnsi="Times New Roman" w:cs="Times New Roman"/>
          <w:b/>
          <w:color w:val="363636"/>
          <w:sz w:val="28"/>
          <w:szCs w:val="28"/>
        </w:rPr>
        <w:t>TUYỂN DỤNG</w:t>
      </w:r>
    </w:p>
    <w:p w:rsidR="0030590D" w:rsidRPr="004F639C" w:rsidRDefault="0030590D" w:rsidP="000F608B">
      <w:pPr>
        <w:spacing w:after="0" w:line="360" w:lineRule="auto"/>
        <w:jc w:val="center"/>
        <w:textAlignment w:val="baseline"/>
        <w:rPr>
          <w:rFonts w:ascii="Times New Roman" w:hAnsi="Times New Roman" w:cs="Times New Roman"/>
          <w:color w:val="363636"/>
          <w:bdr w:val="none" w:sz="0" w:space="0" w:color="auto" w:frame="1"/>
        </w:rPr>
      </w:pPr>
      <w:r w:rsidRPr="004F639C">
        <w:rPr>
          <w:rFonts w:ascii="Times New Roman" w:hAnsi="Times New Roman" w:cs="Times New Roman"/>
          <w:i/>
          <w:color w:val="363636"/>
          <w:bdr w:val="none" w:sz="0" w:space="0" w:color="auto" w:frame="1"/>
        </w:rPr>
        <w:t>Địa chỉ</w:t>
      </w:r>
      <w:r w:rsidR="00742E81" w:rsidRPr="004F639C">
        <w:rPr>
          <w:rFonts w:ascii="Times New Roman" w:hAnsi="Times New Roman" w:cs="Times New Roman"/>
          <w:i/>
          <w:color w:val="363636"/>
          <w:bdr w:val="none" w:sz="0" w:space="0" w:color="auto" w:frame="1"/>
        </w:rPr>
        <w:t xml:space="preserve">: </w:t>
      </w:r>
      <w:r w:rsidR="0092443C" w:rsidRPr="004F639C">
        <w:rPr>
          <w:rFonts w:ascii="Times New Roman" w:hAnsi="Times New Roman" w:cs="Times New Roman"/>
          <w:color w:val="222222"/>
          <w:shd w:val="clear" w:color="auto" w:fill="FFFFFF"/>
        </w:rPr>
        <w:t>Tầ</w:t>
      </w:r>
      <w:r w:rsidR="000F608B" w:rsidRPr="004F639C">
        <w:rPr>
          <w:rFonts w:ascii="Times New Roman" w:hAnsi="Times New Roman" w:cs="Times New Roman"/>
          <w:color w:val="222222"/>
          <w:shd w:val="clear" w:color="auto" w:fill="FFFFFF"/>
        </w:rPr>
        <w:t>ng 7 T</w:t>
      </w:r>
      <w:r w:rsidR="0092443C" w:rsidRPr="004F639C">
        <w:rPr>
          <w:rFonts w:ascii="Times New Roman" w:hAnsi="Times New Roman" w:cs="Times New Roman"/>
          <w:color w:val="222222"/>
          <w:shd w:val="clear" w:color="auto" w:fill="FFFFFF"/>
        </w:rPr>
        <w:t>òa KienlongBank 158-160 Nguyễn Văn Linh, </w:t>
      </w:r>
      <w:r w:rsidR="0092443C" w:rsidRPr="004F639C">
        <w:rPr>
          <w:rFonts w:ascii="Times New Roman" w:hAnsi="Times New Roman" w:cs="Times New Roman"/>
          <w:color w:val="222222"/>
          <w:sz w:val="21"/>
          <w:szCs w:val="21"/>
          <w:shd w:val="clear" w:color="auto" w:fill="FFFFFF"/>
        </w:rPr>
        <w:t xml:space="preserve"> TP Đà Nẵng.</w:t>
      </w:r>
    </w:p>
    <w:p w:rsidR="00EE1A78" w:rsidRPr="004F639C" w:rsidRDefault="00EE1A78" w:rsidP="000F608B">
      <w:pPr>
        <w:spacing w:after="0" w:line="360" w:lineRule="auto"/>
        <w:textAlignment w:val="baseline"/>
        <w:rPr>
          <w:rFonts w:ascii="Times New Roman" w:hAnsi="Times New Roman" w:cs="Times New Roman"/>
          <w:i/>
          <w:color w:val="363636"/>
          <w:bdr w:val="none" w:sz="0" w:space="0" w:color="auto" w:frame="1"/>
        </w:rPr>
      </w:pPr>
    </w:p>
    <w:p w:rsidR="0076788F" w:rsidRPr="004F639C" w:rsidRDefault="0076788F" w:rsidP="000F608B">
      <w:pPr>
        <w:spacing w:after="0" w:line="360" w:lineRule="auto"/>
        <w:jc w:val="center"/>
        <w:textAlignment w:val="baseline"/>
        <w:rPr>
          <w:rFonts w:ascii="Times New Roman" w:hAnsi="Times New Roman" w:cs="Times New Roman"/>
          <w:i/>
          <w:color w:val="363636"/>
          <w:bdr w:val="none" w:sz="0" w:space="0" w:color="auto" w:frame="1"/>
        </w:rPr>
      </w:pPr>
    </w:p>
    <w:p w:rsidR="00EE1A78" w:rsidRPr="004F639C" w:rsidRDefault="00630215" w:rsidP="000F608B">
      <w:pPr>
        <w:spacing w:after="0" w:line="360" w:lineRule="auto"/>
        <w:textAlignment w:val="baseline"/>
        <w:rPr>
          <w:rFonts w:ascii="Times New Roman" w:hAnsi="Times New Roman" w:cs="Times New Roman"/>
          <w:color w:val="363636"/>
        </w:rPr>
      </w:pPr>
      <w:r w:rsidRPr="004F639C">
        <w:rPr>
          <w:rFonts w:ascii="Times New Roman" w:hAnsi="Times New Roman" w:cs="Times New Roman"/>
          <w:b/>
          <w:color w:val="363636"/>
        </w:rPr>
        <w:t>Vị Trí Tuyển Dụng</w:t>
      </w:r>
      <w:r w:rsidRPr="004F639C">
        <w:rPr>
          <w:rFonts w:ascii="Times New Roman" w:hAnsi="Times New Roman" w:cs="Times New Roman"/>
          <w:color w:val="363636"/>
        </w:rPr>
        <w:t>:</w:t>
      </w:r>
      <w:r w:rsidR="00D3702F" w:rsidRPr="004F639C">
        <w:rPr>
          <w:rFonts w:ascii="Times New Roman" w:hAnsi="Times New Roman" w:cs="Times New Roman"/>
          <w:color w:val="363636"/>
        </w:rPr>
        <w:t xml:space="preserve"> TRƯỞNG </w:t>
      </w:r>
      <w:r w:rsidR="00321E36">
        <w:rPr>
          <w:rFonts w:ascii="Times New Roman" w:hAnsi="Times New Roman" w:cs="Times New Roman"/>
          <w:color w:val="363636"/>
        </w:rPr>
        <w:t>NHÓM</w:t>
      </w:r>
      <w:r w:rsidR="00D3702F" w:rsidRPr="004F639C">
        <w:rPr>
          <w:rFonts w:ascii="Times New Roman" w:hAnsi="Times New Roman" w:cs="Times New Roman"/>
          <w:color w:val="363636"/>
        </w:rPr>
        <w:t xml:space="preserve"> KINH DOANH  &amp;</w:t>
      </w:r>
      <w:r w:rsidRPr="004F639C">
        <w:rPr>
          <w:rFonts w:ascii="Times New Roman" w:hAnsi="Times New Roman" w:cs="Times New Roman"/>
          <w:color w:val="363636"/>
        </w:rPr>
        <w:t xml:space="preserve"> NHÂN VIÊN KINH DOANH</w:t>
      </w:r>
    </w:p>
    <w:p w:rsidR="00630215" w:rsidRPr="004F639C" w:rsidRDefault="00630215" w:rsidP="000F608B">
      <w:pPr>
        <w:spacing w:after="0" w:line="360" w:lineRule="auto"/>
        <w:textAlignment w:val="baseline"/>
        <w:rPr>
          <w:rFonts w:ascii="Times New Roman" w:hAnsi="Times New Roman" w:cs="Times New Roman"/>
          <w:color w:val="363636"/>
        </w:rPr>
      </w:pPr>
    </w:p>
    <w:p w:rsidR="00D3702F" w:rsidRPr="004F639C" w:rsidRDefault="0030590D" w:rsidP="000F608B">
      <w:pPr>
        <w:spacing w:after="0" w:line="360" w:lineRule="auto"/>
        <w:textAlignment w:val="baseline"/>
        <w:rPr>
          <w:rFonts w:ascii="Times New Roman" w:hAnsi="Times New Roman" w:cs="Times New Roman"/>
          <w:b/>
          <w:bCs/>
          <w:color w:val="363636"/>
          <w:bdr w:val="none" w:sz="0" w:space="0" w:color="auto" w:frame="1"/>
        </w:rPr>
      </w:pPr>
      <w:r w:rsidRPr="004F639C">
        <w:rPr>
          <w:rFonts w:ascii="Times New Roman" w:hAnsi="Times New Roman" w:cs="Times New Roman"/>
          <w:b/>
          <w:bCs/>
          <w:color w:val="363636"/>
          <w:bdr w:val="none" w:sz="0" w:space="0" w:color="auto" w:frame="1"/>
        </w:rPr>
        <w:t>Mức lương:</w:t>
      </w:r>
      <w:r w:rsidR="00D3702F" w:rsidRPr="004F639C">
        <w:rPr>
          <w:rFonts w:ascii="Times New Roman" w:hAnsi="Times New Roman" w:cs="Times New Roman"/>
          <w:b/>
          <w:bCs/>
          <w:color w:val="363636"/>
          <w:bdr w:val="none" w:sz="0" w:space="0" w:color="auto" w:frame="1"/>
        </w:rPr>
        <w:t xml:space="preserve"> </w:t>
      </w:r>
    </w:p>
    <w:p w:rsidR="00D3702F" w:rsidRPr="004F639C" w:rsidRDefault="00D3702F" w:rsidP="000F608B">
      <w:pPr>
        <w:pStyle w:val="ListParagraph"/>
        <w:numPr>
          <w:ilvl w:val="0"/>
          <w:numId w:val="18"/>
        </w:numPr>
        <w:spacing w:after="0" w:line="360" w:lineRule="auto"/>
        <w:textAlignment w:val="baseline"/>
        <w:rPr>
          <w:rFonts w:ascii="Times New Roman" w:hAnsi="Times New Roman" w:cs="Times New Roman"/>
          <w:color w:val="363636"/>
        </w:rPr>
      </w:pPr>
      <w:r w:rsidRPr="004F639C">
        <w:rPr>
          <w:rFonts w:ascii="Times New Roman" w:hAnsi="Times New Roman" w:cs="Times New Roman"/>
          <w:color w:val="363636"/>
        </w:rPr>
        <w:t>TRƯỞ</w:t>
      </w:r>
      <w:r w:rsidR="00806215" w:rsidRPr="004F639C">
        <w:rPr>
          <w:rFonts w:ascii="Times New Roman" w:hAnsi="Times New Roman" w:cs="Times New Roman"/>
          <w:color w:val="363636"/>
        </w:rPr>
        <w:t xml:space="preserve">NG </w:t>
      </w:r>
      <w:r w:rsidR="00321E36">
        <w:rPr>
          <w:rFonts w:ascii="Times New Roman" w:hAnsi="Times New Roman" w:cs="Times New Roman"/>
          <w:color w:val="363636"/>
        </w:rPr>
        <w:t>NHÓM</w:t>
      </w:r>
      <w:r w:rsidR="00806215" w:rsidRPr="004F639C">
        <w:rPr>
          <w:rFonts w:ascii="Times New Roman" w:hAnsi="Times New Roman" w:cs="Times New Roman"/>
          <w:color w:val="363636"/>
        </w:rPr>
        <w:t xml:space="preserve"> KINH </w:t>
      </w:r>
      <w:r w:rsidRPr="004F639C">
        <w:rPr>
          <w:rFonts w:ascii="Times New Roman" w:hAnsi="Times New Roman" w:cs="Times New Roman"/>
          <w:color w:val="363636"/>
        </w:rPr>
        <w:t>DOANH:</w:t>
      </w:r>
      <w:r w:rsidR="000F608B" w:rsidRPr="004F639C">
        <w:rPr>
          <w:rFonts w:ascii="Times New Roman" w:hAnsi="Times New Roman" w:cs="Times New Roman"/>
          <w:color w:val="363636"/>
        </w:rPr>
        <w:t xml:space="preserve"> 15-20  triệu/tháng</w:t>
      </w:r>
    </w:p>
    <w:p w:rsidR="0030590D" w:rsidRPr="004F639C" w:rsidRDefault="00D3702F" w:rsidP="000F608B">
      <w:pPr>
        <w:pStyle w:val="ListParagraph"/>
        <w:numPr>
          <w:ilvl w:val="0"/>
          <w:numId w:val="18"/>
        </w:numPr>
        <w:spacing w:after="0" w:line="360" w:lineRule="auto"/>
        <w:textAlignment w:val="baseline"/>
        <w:rPr>
          <w:rFonts w:ascii="Times New Roman" w:hAnsi="Times New Roman" w:cs="Times New Roman"/>
          <w:color w:val="363636"/>
        </w:rPr>
      </w:pPr>
      <w:r w:rsidRPr="004F639C">
        <w:rPr>
          <w:rFonts w:ascii="Times New Roman" w:hAnsi="Times New Roman" w:cs="Times New Roman"/>
          <w:color w:val="363636"/>
        </w:rPr>
        <w:t>NHÂN VIÊN KINH DOANH:</w:t>
      </w:r>
      <w:r w:rsidR="0030590D" w:rsidRPr="004F639C">
        <w:rPr>
          <w:rFonts w:ascii="Times New Roman" w:hAnsi="Times New Roman" w:cs="Times New Roman"/>
          <w:color w:val="363636"/>
        </w:rPr>
        <w:t> </w:t>
      </w:r>
      <w:r w:rsidR="000328F0" w:rsidRPr="004F639C">
        <w:rPr>
          <w:rFonts w:ascii="Times New Roman" w:hAnsi="Times New Roman" w:cs="Times New Roman"/>
          <w:color w:val="363636"/>
        </w:rPr>
        <w:t>9 T</w:t>
      </w:r>
      <w:r w:rsidR="0030590D" w:rsidRPr="004F639C">
        <w:rPr>
          <w:rFonts w:ascii="Times New Roman" w:hAnsi="Times New Roman" w:cs="Times New Roman"/>
          <w:color w:val="363636"/>
        </w:rPr>
        <w:t>riệu</w:t>
      </w:r>
      <w:r w:rsidR="000328F0" w:rsidRPr="004F639C">
        <w:rPr>
          <w:rFonts w:ascii="Times New Roman" w:hAnsi="Times New Roman" w:cs="Times New Roman"/>
          <w:color w:val="363636"/>
        </w:rPr>
        <w:t>/ Tháng</w:t>
      </w:r>
    </w:p>
    <w:p w:rsidR="000C03CD" w:rsidRPr="004F639C" w:rsidRDefault="000C03CD" w:rsidP="000F608B">
      <w:pPr>
        <w:spacing w:after="0" w:line="360" w:lineRule="auto"/>
        <w:textAlignment w:val="baseline"/>
        <w:rPr>
          <w:rFonts w:ascii="Times New Roman" w:hAnsi="Times New Roman" w:cs="Times New Roman"/>
          <w:color w:val="363636"/>
        </w:rPr>
      </w:pPr>
    </w:p>
    <w:p w:rsidR="0030590D" w:rsidRPr="004F639C" w:rsidRDefault="0030590D" w:rsidP="000F608B">
      <w:pPr>
        <w:spacing w:after="0" w:line="360" w:lineRule="auto"/>
        <w:textAlignment w:val="baseline"/>
        <w:rPr>
          <w:rFonts w:ascii="Times New Roman" w:hAnsi="Times New Roman" w:cs="Times New Roman"/>
          <w:color w:val="363636"/>
        </w:rPr>
      </w:pPr>
      <w:r w:rsidRPr="004F639C">
        <w:rPr>
          <w:rFonts w:ascii="Times New Roman" w:hAnsi="Times New Roman" w:cs="Times New Roman"/>
          <w:b/>
          <w:bCs/>
          <w:color w:val="363636"/>
          <w:bdr w:val="none" w:sz="0" w:space="0" w:color="auto" w:frame="1"/>
        </w:rPr>
        <w:t>Kinh nghiệm:</w:t>
      </w:r>
      <w:r w:rsidR="000328F0" w:rsidRPr="004F639C">
        <w:rPr>
          <w:rFonts w:ascii="Times New Roman" w:hAnsi="Times New Roman" w:cs="Times New Roman"/>
          <w:color w:val="363636"/>
        </w:rPr>
        <w:t> 1 Năm</w:t>
      </w:r>
    </w:p>
    <w:p w:rsidR="000C03CD" w:rsidRPr="004F639C" w:rsidRDefault="000C03CD" w:rsidP="000F608B">
      <w:pPr>
        <w:spacing w:after="0" w:line="360" w:lineRule="auto"/>
        <w:textAlignment w:val="baseline"/>
        <w:rPr>
          <w:rFonts w:ascii="Times New Roman" w:hAnsi="Times New Roman" w:cs="Times New Roman"/>
          <w:color w:val="363636"/>
        </w:rPr>
      </w:pPr>
    </w:p>
    <w:p w:rsidR="0030590D" w:rsidRPr="004F639C" w:rsidRDefault="0030590D" w:rsidP="000F608B">
      <w:pPr>
        <w:spacing w:after="0" w:line="360" w:lineRule="auto"/>
        <w:textAlignment w:val="baseline"/>
        <w:rPr>
          <w:rFonts w:ascii="Times New Roman" w:hAnsi="Times New Roman" w:cs="Times New Roman"/>
          <w:color w:val="363636"/>
        </w:rPr>
      </w:pPr>
      <w:r w:rsidRPr="004F639C">
        <w:rPr>
          <w:rFonts w:ascii="Times New Roman" w:hAnsi="Times New Roman" w:cs="Times New Roman"/>
          <w:b/>
          <w:bCs/>
          <w:color w:val="363636"/>
          <w:bdr w:val="none" w:sz="0" w:space="0" w:color="auto" w:frame="1"/>
        </w:rPr>
        <w:t>Trình độ:</w:t>
      </w:r>
      <w:r w:rsidRPr="004F639C">
        <w:rPr>
          <w:rFonts w:ascii="Times New Roman" w:hAnsi="Times New Roman" w:cs="Times New Roman"/>
          <w:color w:val="363636"/>
        </w:rPr>
        <w:t> Không yêu cầu</w:t>
      </w:r>
    </w:p>
    <w:p w:rsidR="000C03CD" w:rsidRPr="004F639C" w:rsidRDefault="000C03CD" w:rsidP="000F608B">
      <w:pPr>
        <w:spacing w:after="0" w:line="360" w:lineRule="auto"/>
        <w:textAlignment w:val="baseline"/>
        <w:rPr>
          <w:rFonts w:ascii="Times New Roman" w:hAnsi="Times New Roman" w:cs="Times New Roman"/>
          <w:color w:val="363636"/>
        </w:rPr>
      </w:pPr>
    </w:p>
    <w:p w:rsidR="0030590D" w:rsidRPr="004F639C" w:rsidRDefault="0030590D" w:rsidP="000F608B">
      <w:pPr>
        <w:spacing w:after="0" w:line="360" w:lineRule="auto"/>
        <w:textAlignment w:val="baseline"/>
        <w:rPr>
          <w:rStyle w:val="Hyperlink"/>
          <w:rFonts w:ascii="Times New Roman" w:hAnsi="Times New Roman" w:cs="Times New Roman"/>
          <w:color w:val="auto"/>
          <w:u w:val="none"/>
        </w:rPr>
      </w:pPr>
      <w:r w:rsidRPr="004F639C">
        <w:rPr>
          <w:rFonts w:ascii="Times New Roman" w:hAnsi="Times New Roman" w:cs="Times New Roman"/>
          <w:b/>
          <w:bCs/>
          <w:color w:val="363636"/>
          <w:bdr w:val="none" w:sz="0" w:space="0" w:color="auto" w:frame="1"/>
        </w:rPr>
        <w:t>Tỉnh</w:t>
      </w:r>
      <w:r w:rsidRPr="004F639C">
        <w:rPr>
          <w:rFonts w:ascii="Times New Roman" w:hAnsi="Times New Roman" w:cs="Times New Roman"/>
          <w:b/>
          <w:bCs/>
          <w:bdr w:val="none" w:sz="0" w:space="0" w:color="auto" w:frame="1"/>
        </w:rPr>
        <w:t>/Thành phố:</w:t>
      </w:r>
      <w:r w:rsidRPr="004F639C">
        <w:rPr>
          <w:rFonts w:ascii="Times New Roman" w:hAnsi="Times New Roman" w:cs="Times New Roman"/>
        </w:rPr>
        <w:t> </w:t>
      </w:r>
      <w:hyperlink r:id="rId5" w:tooltip="Việc làm Đà Nẵng" w:history="1">
        <w:r w:rsidRPr="004F639C">
          <w:rPr>
            <w:rStyle w:val="Hyperlink"/>
            <w:rFonts w:ascii="Times New Roman" w:hAnsi="Times New Roman" w:cs="Times New Roman"/>
            <w:color w:val="auto"/>
            <w:u w:val="none"/>
          </w:rPr>
          <w:t>Việc làm Đà Nẵng</w:t>
        </w:r>
      </w:hyperlink>
    </w:p>
    <w:p w:rsidR="000C03CD" w:rsidRPr="004F639C" w:rsidRDefault="000C03CD" w:rsidP="000F608B">
      <w:pPr>
        <w:spacing w:after="0" w:line="360" w:lineRule="auto"/>
        <w:textAlignment w:val="baseline"/>
        <w:rPr>
          <w:rFonts w:ascii="Times New Roman" w:hAnsi="Times New Roman" w:cs="Times New Roman"/>
        </w:rPr>
      </w:pPr>
    </w:p>
    <w:p w:rsidR="0030590D" w:rsidRPr="004F639C" w:rsidRDefault="0030590D" w:rsidP="000F608B">
      <w:pPr>
        <w:spacing w:after="0" w:line="360" w:lineRule="auto"/>
        <w:textAlignment w:val="baseline"/>
        <w:rPr>
          <w:rStyle w:val="Hyperlink"/>
          <w:rFonts w:ascii="Times New Roman" w:hAnsi="Times New Roman" w:cs="Times New Roman"/>
          <w:color w:val="auto"/>
          <w:u w:val="none"/>
        </w:rPr>
      </w:pPr>
      <w:r w:rsidRPr="004F639C">
        <w:rPr>
          <w:rFonts w:ascii="Times New Roman" w:hAnsi="Times New Roman" w:cs="Times New Roman"/>
          <w:b/>
          <w:bCs/>
          <w:bdr w:val="none" w:sz="0" w:space="0" w:color="auto" w:frame="1"/>
        </w:rPr>
        <w:t>Ngành nghề:</w:t>
      </w:r>
      <w:r w:rsidRPr="004F639C">
        <w:rPr>
          <w:rFonts w:ascii="Times New Roman" w:hAnsi="Times New Roman" w:cs="Times New Roman"/>
        </w:rPr>
        <w:t> </w:t>
      </w:r>
      <w:hyperlink r:id="rId6" w:tooltip="Kinh doanh" w:history="1">
        <w:r w:rsidRPr="004F639C">
          <w:rPr>
            <w:rStyle w:val="Hyperlink"/>
            <w:rFonts w:ascii="Times New Roman" w:hAnsi="Times New Roman" w:cs="Times New Roman"/>
            <w:color w:val="auto"/>
            <w:u w:val="none"/>
          </w:rPr>
          <w:t>Kinh doanh</w:t>
        </w:r>
      </w:hyperlink>
      <w:r w:rsidRPr="004F639C">
        <w:rPr>
          <w:rFonts w:ascii="Times New Roman" w:hAnsi="Times New Roman" w:cs="Times New Roman"/>
        </w:rPr>
        <w:t>, </w:t>
      </w:r>
      <w:hyperlink r:id="rId7" w:tooltip="Ngân hàng/Chứng khoán/Đầu tư" w:history="1">
        <w:r w:rsidRPr="004F639C">
          <w:rPr>
            <w:rStyle w:val="Hyperlink"/>
            <w:rFonts w:ascii="Times New Roman" w:hAnsi="Times New Roman" w:cs="Times New Roman"/>
            <w:color w:val="auto"/>
            <w:u w:val="none"/>
          </w:rPr>
          <w:t>Ngân hàng/Chứng khoán/Đầu tư</w:t>
        </w:r>
      </w:hyperlink>
    </w:p>
    <w:p w:rsidR="000C03CD" w:rsidRPr="004F639C" w:rsidRDefault="000C03CD" w:rsidP="000F608B">
      <w:pPr>
        <w:spacing w:after="0" w:line="360" w:lineRule="auto"/>
        <w:textAlignment w:val="baseline"/>
        <w:rPr>
          <w:rFonts w:ascii="Times New Roman" w:hAnsi="Times New Roman" w:cs="Times New Roman"/>
        </w:rPr>
      </w:pPr>
    </w:p>
    <w:p w:rsidR="0030590D" w:rsidRPr="004F639C" w:rsidRDefault="0030590D" w:rsidP="000F608B">
      <w:pPr>
        <w:spacing w:after="0" w:line="360" w:lineRule="auto"/>
        <w:textAlignment w:val="baseline"/>
        <w:rPr>
          <w:rFonts w:ascii="Times New Roman" w:hAnsi="Times New Roman" w:cs="Times New Roman"/>
        </w:rPr>
      </w:pPr>
      <w:r w:rsidRPr="004F639C">
        <w:rPr>
          <w:rFonts w:ascii="Times New Roman" w:hAnsi="Times New Roman" w:cs="Times New Roman"/>
          <w:b/>
          <w:bCs/>
          <w:bdr w:val="none" w:sz="0" w:space="0" w:color="auto" w:frame="1"/>
        </w:rPr>
        <w:t>Số lượng tuyển dụng:</w:t>
      </w:r>
      <w:r w:rsidRPr="004F639C">
        <w:rPr>
          <w:rFonts w:ascii="Times New Roman" w:hAnsi="Times New Roman" w:cs="Times New Roman"/>
        </w:rPr>
        <w:t> 10</w:t>
      </w:r>
    </w:p>
    <w:p w:rsidR="000C03CD" w:rsidRPr="004F639C" w:rsidRDefault="000C03CD" w:rsidP="000F608B">
      <w:pPr>
        <w:spacing w:after="0" w:line="360" w:lineRule="auto"/>
        <w:textAlignment w:val="baseline"/>
        <w:rPr>
          <w:rFonts w:ascii="Times New Roman" w:hAnsi="Times New Roman" w:cs="Times New Roman"/>
        </w:rPr>
      </w:pPr>
    </w:p>
    <w:p w:rsidR="0030590D" w:rsidRPr="004F639C" w:rsidRDefault="0030590D" w:rsidP="000F608B">
      <w:pPr>
        <w:spacing w:after="0" w:line="360" w:lineRule="auto"/>
        <w:textAlignment w:val="baseline"/>
        <w:rPr>
          <w:rFonts w:ascii="Times New Roman" w:hAnsi="Times New Roman" w:cs="Times New Roman"/>
        </w:rPr>
      </w:pPr>
      <w:r w:rsidRPr="004F639C">
        <w:rPr>
          <w:rFonts w:ascii="Times New Roman" w:hAnsi="Times New Roman" w:cs="Times New Roman"/>
          <w:b/>
          <w:bCs/>
          <w:bdr w:val="none" w:sz="0" w:space="0" w:color="auto" w:frame="1"/>
        </w:rPr>
        <w:t>Giới tính:</w:t>
      </w:r>
      <w:r w:rsidRPr="004F639C">
        <w:rPr>
          <w:rFonts w:ascii="Times New Roman" w:hAnsi="Times New Roman" w:cs="Times New Roman"/>
        </w:rPr>
        <w:t> Không yêu cầu</w:t>
      </w:r>
    </w:p>
    <w:p w:rsidR="000C03CD" w:rsidRPr="004F639C" w:rsidRDefault="000C03CD" w:rsidP="000F608B">
      <w:pPr>
        <w:spacing w:after="0" w:line="360" w:lineRule="auto"/>
        <w:textAlignment w:val="baseline"/>
        <w:rPr>
          <w:rFonts w:ascii="Times New Roman" w:hAnsi="Times New Roman" w:cs="Times New Roman"/>
        </w:rPr>
      </w:pPr>
    </w:p>
    <w:p w:rsidR="0030590D" w:rsidRPr="004F639C" w:rsidRDefault="0030590D" w:rsidP="000F608B">
      <w:pPr>
        <w:spacing w:after="0" w:line="360" w:lineRule="auto"/>
        <w:textAlignment w:val="baseline"/>
        <w:rPr>
          <w:rFonts w:ascii="Times New Roman" w:hAnsi="Times New Roman" w:cs="Times New Roman"/>
        </w:rPr>
      </w:pPr>
      <w:r w:rsidRPr="004F639C">
        <w:rPr>
          <w:rFonts w:ascii="Times New Roman" w:hAnsi="Times New Roman" w:cs="Times New Roman"/>
          <w:b/>
          <w:bCs/>
          <w:bdr w:val="none" w:sz="0" w:space="0" w:color="auto" w:frame="1"/>
        </w:rPr>
        <w:t>Tính chất công việc:</w:t>
      </w:r>
      <w:r w:rsidRPr="004F639C">
        <w:rPr>
          <w:rFonts w:ascii="Times New Roman" w:hAnsi="Times New Roman" w:cs="Times New Roman"/>
        </w:rPr>
        <w:t> Giờ hành chính</w:t>
      </w:r>
    </w:p>
    <w:p w:rsidR="000C03CD" w:rsidRPr="004F639C" w:rsidRDefault="000C03CD" w:rsidP="000F608B">
      <w:pPr>
        <w:spacing w:after="0" w:line="360" w:lineRule="auto"/>
        <w:textAlignment w:val="baseline"/>
        <w:rPr>
          <w:rFonts w:ascii="Times New Roman" w:hAnsi="Times New Roman" w:cs="Times New Roman"/>
        </w:rPr>
      </w:pPr>
    </w:p>
    <w:p w:rsidR="0030590D" w:rsidRPr="004F639C" w:rsidRDefault="0030590D" w:rsidP="000F608B">
      <w:pPr>
        <w:spacing w:after="0" w:line="360" w:lineRule="auto"/>
        <w:textAlignment w:val="baseline"/>
        <w:rPr>
          <w:rFonts w:ascii="Times New Roman" w:hAnsi="Times New Roman" w:cs="Times New Roman"/>
        </w:rPr>
      </w:pPr>
      <w:r w:rsidRPr="004F639C">
        <w:rPr>
          <w:rFonts w:ascii="Times New Roman" w:hAnsi="Times New Roman" w:cs="Times New Roman"/>
          <w:b/>
          <w:bCs/>
          <w:bdr w:val="none" w:sz="0" w:space="0" w:color="auto" w:frame="1"/>
        </w:rPr>
        <w:t>Hình thức làm việc:</w:t>
      </w:r>
      <w:r w:rsidRPr="004F639C">
        <w:rPr>
          <w:rFonts w:ascii="Times New Roman" w:hAnsi="Times New Roman" w:cs="Times New Roman"/>
        </w:rPr>
        <w:t> Nhân viên chính thức</w:t>
      </w:r>
    </w:p>
    <w:p w:rsidR="000C03CD" w:rsidRPr="004F639C" w:rsidRDefault="000C03CD" w:rsidP="000F608B">
      <w:pPr>
        <w:spacing w:after="0" w:line="360" w:lineRule="auto"/>
        <w:textAlignment w:val="baseline"/>
        <w:rPr>
          <w:rFonts w:ascii="Times New Roman" w:hAnsi="Times New Roman" w:cs="Times New Roman"/>
        </w:rPr>
      </w:pPr>
    </w:p>
    <w:tbl>
      <w:tblPr>
        <w:tblW w:w="9300" w:type="dxa"/>
        <w:tblInd w:w="720" w:type="dxa"/>
        <w:tblBorders>
          <w:bottom w:val="single" w:sz="6" w:space="0" w:color="E1E1E1"/>
        </w:tblBorders>
        <w:tblCellMar>
          <w:left w:w="0" w:type="dxa"/>
          <w:right w:w="0" w:type="dxa"/>
        </w:tblCellMar>
        <w:tblLook w:val="04A0" w:firstRow="1" w:lastRow="0" w:firstColumn="1" w:lastColumn="0" w:noHBand="0" w:noVBand="1"/>
      </w:tblPr>
      <w:tblGrid>
        <w:gridCol w:w="1200"/>
        <w:gridCol w:w="8100"/>
      </w:tblGrid>
      <w:tr w:rsidR="00EE1A78" w:rsidRPr="004F639C" w:rsidTr="00D3702F">
        <w:tc>
          <w:tcPr>
            <w:tcW w:w="1200" w:type="dxa"/>
            <w:tcBorders>
              <w:top w:val="single" w:sz="6" w:space="0" w:color="E1E1E1"/>
              <w:left w:val="nil"/>
              <w:bottom w:val="nil"/>
              <w:right w:val="single" w:sz="6" w:space="0" w:color="E1E1E1"/>
            </w:tcBorders>
            <w:tcMar>
              <w:top w:w="150" w:type="dxa"/>
              <w:left w:w="150" w:type="dxa"/>
              <w:bottom w:w="150" w:type="dxa"/>
              <w:right w:w="150" w:type="dxa"/>
            </w:tcMar>
            <w:vAlign w:val="bottom"/>
            <w:hideMark/>
          </w:tcPr>
          <w:p w:rsidR="0030590D" w:rsidRPr="004F639C" w:rsidRDefault="0030590D" w:rsidP="000F608B">
            <w:pPr>
              <w:spacing w:after="0" w:line="360" w:lineRule="auto"/>
              <w:rPr>
                <w:rFonts w:ascii="Times New Roman" w:hAnsi="Times New Roman" w:cs="Times New Roman"/>
              </w:rPr>
            </w:pPr>
            <w:r w:rsidRPr="004F639C">
              <w:rPr>
                <w:rFonts w:ascii="Times New Roman" w:hAnsi="Times New Roman" w:cs="Times New Roman"/>
                <w:b/>
                <w:bCs/>
                <w:bdr w:val="none" w:sz="0" w:space="0" w:color="auto" w:frame="1"/>
              </w:rPr>
              <w:t>Mô tả</w:t>
            </w:r>
          </w:p>
        </w:tc>
        <w:tc>
          <w:tcPr>
            <w:tcW w:w="0" w:type="auto"/>
            <w:tcBorders>
              <w:top w:val="single" w:sz="6" w:space="0" w:color="E1E1E1"/>
              <w:left w:val="nil"/>
              <w:bottom w:val="nil"/>
              <w:right w:val="nil"/>
            </w:tcBorders>
            <w:tcMar>
              <w:top w:w="150" w:type="dxa"/>
              <w:left w:w="150" w:type="dxa"/>
              <w:bottom w:w="150" w:type="dxa"/>
              <w:right w:w="150" w:type="dxa"/>
            </w:tcMar>
            <w:vAlign w:val="bottom"/>
            <w:hideMark/>
          </w:tcPr>
          <w:p w:rsidR="00D3702F" w:rsidRPr="004F639C" w:rsidRDefault="00D3702F" w:rsidP="000F608B">
            <w:pPr>
              <w:pStyle w:val="NormalWeb"/>
              <w:numPr>
                <w:ilvl w:val="0"/>
                <w:numId w:val="15"/>
              </w:numPr>
              <w:spacing w:before="0" w:beforeAutospacing="0" w:after="0" w:afterAutospacing="0" w:line="360" w:lineRule="auto"/>
              <w:ind w:left="0" w:firstLine="0"/>
              <w:textAlignment w:val="baseline"/>
              <w:rPr>
                <w:sz w:val="22"/>
                <w:szCs w:val="22"/>
              </w:rPr>
            </w:pPr>
            <w:r w:rsidRPr="004F639C">
              <w:rPr>
                <w:sz w:val="22"/>
                <w:szCs w:val="22"/>
              </w:rPr>
              <w:t xml:space="preserve">Đối với TRƯỞNG </w:t>
            </w:r>
            <w:r w:rsidR="00321E36">
              <w:rPr>
                <w:sz w:val="22"/>
                <w:szCs w:val="22"/>
              </w:rPr>
              <w:t>NHÓM</w:t>
            </w:r>
            <w:r w:rsidRPr="004F639C">
              <w:rPr>
                <w:sz w:val="22"/>
                <w:szCs w:val="22"/>
              </w:rPr>
              <w:t xml:space="preserve"> KINH DOANH:</w:t>
            </w:r>
          </w:p>
          <w:p w:rsidR="00D3702F" w:rsidRPr="004F639C" w:rsidRDefault="00D3702F" w:rsidP="000F608B">
            <w:pPr>
              <w:pStyle w:val="NormalWeb"/>
              <w:spacing w:before="0" w:beforeAutospacing="0" w:after="0" w:afterAutospacing="0" w:line="360" w:lineRule="auto"/>
              <w:textAlignment w:val="baseline"/>
              <w:rPr>
                <w:sz w:val="22"/>
                <w:szCs w:val="22"/>
              </w:rPr>
            </w:pPr>
          </w:p>
          <w:p w:rsidR="00D3702F" w:rsidRPr="004F639C" w:rsidRDefault="00D3702F" w:rsidP="000F608B">
            <w:pPr>
              <w:pStyle w:val="NormalWeb"/>
              <w:spacing w:before="0" w:beforeAutospacing="0" w:after="0" w:afterAutospacing="0" w:line="360" w:lineRule="auto"/>
              <w:textAlignment w:val="baseline"/>
              <w:rPr>
                <w:sz w:val="22"/>
                <w:szCs w:val="22"/>
              </w:rPr>
            </w:pPr>
            <w:r w:rsidRPr="004F639C">
              <w:rPr>
                <w:sz w:val="22"/>
                <w:szCs w:val="22"/>
              </w:rPr>
              <w:t>- Quản lý và điều hành, giám sát công việc của nhân viên thuộc phòng kinh doanh;</w:t>
            </w:r>
          </w:p>
          <w:p w:rsidR="00D3702F" w:rsidRPr="004F639C" w:rsidRDefault="00D3702F" w:rsidP="000F608B">
            <w:pPr>
              <w:pStyle w:val="NormalWeb"/>
              <w:spacing w:before="0" w:beforeAutospacing="0" w:after="0" w:afterAutospacing="0" w:line="360" w:lineRule="auto"/>
              <w:textAlignment w:val="baseline"/>
              <w:rPr>
                <w:sz w:val="22"/>
                <w:szCs w:val="22"/>
              </w:rPr>
            </w:pPr>
            <w:r w:rsidRPr="004F639C">
              <w:rPr>
                <w:sz w:val="22"/>
                <w:szCs w:val="22"/>
              </w:rPr>
              <w:t>- Phối hợp với phòng nhân sự trong công tác tuyển dụng và đào tạo nhân viên phòng kinh</w:t>
            </w:r>
            <w:r w:rsidR="000F608B" w:rsidRPr="004F639C">
              <w:rPr>
                <w:sz w:val="22"/>
                <w:szCs w:val="22"/>
              </w:rPr>
              <w:t xml:space="preserve"> </w:t>
            </w:r>
            <w:r w:rsidRPr="004F639C">
              <w:rPr>
                <w:sz w:val="22"/>
                <w:szCs w:val="22"/>
              </w:rPr>
              <w:t>doanh;</w:t>
            </w:r>
          </w:p>
          <w:p w:rsidR="00D3702F" w:rsidRPr="004F639C" w:rsidRDefault="00D3702F" w:rsidP="000F608B">
            <w:pPr>
              <w:pStyle w:val="NormalWeb"/>
              <w:spacing w:before="0" w:beforeAutospacing="0" w:after="0" w:afterAutospacing="0" w:line="360" w:lineRule="auto"/>
              <w:textAlignment w:val="baseline"/>
              <w:rPr>
                <w:sz w:val="22"/>
                <w:szCs w:val="22"/>
              </w:rPr>
            </w:pPr>
            <w:r w:rsidRPr="004F639C">
              <w:rPr>
                <w:sz w:val="22"/>
                <w:szCs w:val="22"/>
              </w:rPr>
              <w:t>- Lập kế hoạch và tổ chức thực hiện kế hoạch kinh doanh;</w:t>
            </w:r>
          </w:p>
          <w:p w:rsidR="00D3702F" w:rsidRPr="004F639C" w:rsidRDefault="00D3702F" w:rsidP="000F608B">
            <w:pPr>
              <w:pStyle w:val="NormalWeb"/>
              <w:spacing w:before="0" w:beforeAutospacing="0" w:after="0" w:afterAutospacing="0" w:line="360" w:lineRule="auto"/>
              <w:textAlignment w:val="baseline"/>
              <w:rPr>
                <w:sz w:val="22"/>
                <w:szCs w:val="22"/>
              </w:rPr>
            </w:pPr>
            <w:r w:rsidRPr="004F639C">
              <w:rPr>
                <w:sz w:val="22"/>
                <w:szCs w:val="22"/>
              </w:rPr>
              <w:t>- Đề xuất các giải pháp nhằm duy trì và thúc đẩy hoạt động kinh doanh;</w:t>
            </w:r>
          </w:p>
          <w:p w:rsidR="00D3702F" w:rsidRPr="004F639C" w:rsidRDefault="00D3702F" w:rsidP="000F608B">
            <w:pPr>
              <w:pStyle w:val="NormalWeb"/>
              <w:spacing w:before="0" w:beforeAutospacing="0" w:after="0" w:afterAutospacing="0" w:line="360" w:lineRule="auto"/>
              <w:textAlignment w:val="baseline"/>
              <w:rPr>
                <w:sz w:val="22"/>
                <w:szCs w:val="22"/>
              </w:rPr>
            </w:pPr>
            <w:r w:rsidRPr="004F639C">
              <w:rPr>
                <w:sz w:val="22"/>
                <w:szCs w:val="22"/>
              </w:rPr>
              <w:t>- Tìm kiếm và phát triển quan hệ với các khách hàng và đối tác tiềm năng;</w:t>
            </w:r>
          </w:p>
          <w:p w:rsidR="00D3702F" w:rsidRPr="004F639C" w:rsidRDefault="00D3702F" w:rsidP="000F608B">
            <w:pPr>
              <w:pStyle w:val="NormalWeb"/>
              <w:spacing w:before="0" w:beforeAutospacing="0" w:after="0" w:afterAutospacing="0" w:line="360" w:lineRule="auto"/>
              <w:textAlignment w:val="baseline"/>
              <w:rPr>
                <w:sz w:val="22"/>
                <w:szCs w:val="22"/>
              </w:rPr>
            </w:pPr>
            <w:r w:rsidRPr="004F639C">
              <w:rPr>
                <w:sz w:val="22"/>
                <w:szCs w:val="22"/>
              </w:rPr>
              <w:lastRenderedPageBreak/>
              <w:t>- Chịu trách nhiệm báo cáo trước Ban lãnh đạo về hoạt động và hiệu quả của phòng kinh</w:t>
            </w:r>
          </w:p>
          <w:p w:rsidR="00D3702F" w:rsidRPr="004F639C" w:rsidRDefault="00D3702F" w:rsidP="000F608B">
            <w:pPr>
              <w:pStyle w:val="NormalWeb"/>
              <w:spacing w:before="0" w:beforeAutospacing="0" w:after="0" w:afterAutospacing="0" w:line="360" w:lineRule="auto"/>
              <w:textAlignment w:val="baseline"/>
              <w:rPr>
                <w:sz w:val="22"/>
                <w:szCs w:val="22"/>
              </w:rPr>
            </w:pPr>
            <w:r w:rsidRPr="004F639C">
              <w:rPr>
                <w:sz w:val="22"/>
                <w:szCs w:val="22"/>
              </w:rPr>
              <w:t>doanh;</w:t>
            </w:r>
          </w:p>
          <w:p w:rsidR="00D3702F" w:rsidRPr="004F639C" w:rsidRDefault="00D3702F" w:rsidP="000F608B">
            <w:pPr>
              <w:pStyle w:val="NormalWeb"/>
              <w:spacing w:before="0" w:beforeAutospacing="0" w:after="0" w:afterAutospacing="0" w:line="360" w:lineRule="auto"/>
              <w:textAlignment w:val="baseline"/>
              <w:rPr>
                <w:sz w:val="22"/>
                <w:szCs w:val="22"/>
              </w:rPr>
            </w:pPr>
            <w:r w:rsidRPr="004F639C">
              <w:rPr>
                <w:sz w:val="22"/>
                <w:szCs w:val="22"/>
              </w:rPr>
              <w:t>- Tham mưu, hoạch định chiến lược và kế hoạch kinh doanh;</w:t>
            </w:r>
          </w:p>
          <w:p w:rsidR="00D3702F" w:rsidRPr="004F639C" w:rsidRDefault="00D3702F" w:rsidP="000F608B">
            <w:pPr>
              <w:pStyle w:val="NormalWeb"/>
              <w:spacing w:before="0" w:beforeAutospacing="0" w:after="0" w:afterAutospacing="0" w:line="360" w:lineRule="auto"/>
              <w:textAlignment w:val="baseline"/>
              <w:rPr>
                <w:sz w:val="22"/>
                <w:szCs w:val="22"/>
              </w:rPr>
            </w:pPr>
            <w:r w:rsidRPr="004F639C">
              <w:rPr>
                <w:sz w:val="22"/>
                <w:szCs w:val="22"/>
              </w:rPr>
              <w:t>- Duy trì mối quan hệ với hệ thống khách hàng hiện có và mở rộng mạng lưới khách hàng mới;</w:t>
            </w:r>
          </w:p>
          <w:p w:rsidR="00D3702F" w:rsidRPr="004F639C" w:rsidRDefault="00D3702F" w:rsidP="000F608B">
            <w:pPr>
              <w:pStyle w:val="NormalWeb"/>
              <w:spacing w:before="0" w:beforeAutospacing="0" w:after="0" w:afterAutospacing="0" w:line="360" w:lineRule="auto"/>
              <w:textAlignment w:val="baseline"/>
              <w:rPr>
                <w:sz w:val="22"/>
                <w:szCs w:val="22"/>
              </w:rPr>
            </w:pPr>
            <w:r w:rsidRPr="004F639C">
              <w:rPr>
                <w:sz w:val="22"/>
                <w:szCs w:val="22"/>
              </w:rPr>
              <w:t>- Lên kế hoạch Marketing để tổ chức các sự kiện nhằm nâng cao hiệu quả kinh doanh;</w:t>
            </w:r>
          </w:p>
          <w:p w:rsidR="00D3702F" w:rsidRPr="004F639C" w:rsidRDefault="00D3702F" w:rsidP="000F608B">
            <w:pPr>
              <w:pStyle w:val="NormalWeb"/>
              <w:spacing w:before="0" w:beforeAutospacing="0" w:after="0" w:afterAutospacing="0" w:line="360" w:lineRule="auto"/>
              <w:textAlignment w:val="baseline"/>
              <w:rPr>
                <w:sz w:val="22"/>
                <w:szCs w:val="22"/>
              </w:rPr>
            </w:pPr>
            <w:r w:rsidRPr="004F639C">
              <w:rPr>
                <w:sz w:val="22"/>
                <w:szCs w:val="22"/>
              </w:rPr>
              <w:t>- Huấn luyện, đào tạo đội ngũ nhân viên cấp dưới;</w:t>
            </w:r>
          </w:p>
          <w:p w:rsidR="00D3702F" w:rsidRPr="004F639C" w:rsidRDefault="00D3702F" w:rsidP="000F608B">
            <w:pPr>
              <w:pStyle w:val="NormalWeb"/>
              <w:spacing w:before="0" w:beforeAutospacing="0" w:after="0" w:afterAutospacing="0" w:line="360" w:lineRule="auto"/>
              <w:textAlignment w:val="baseline"/>
              <w:rPr>
                <w:sz w:val="22"/>
                <w:szCs w:val="22"/>
              </w:rPr>
            </w:pPr>
            <w:r w:rsidRPr="004F639C">
              <w:rPr>
                <w:sz w:val="22"/>
                <w:szCs w:val="22"/>
              </w:rPr>
              <w:t>- Thực hiện các nhiệm vụ khác theo chỉ đạo của Lãnh đạo.</w:t>
            </w:r>
          </w:p>
          <w:p w:rsidR="000F608B" w:rsidRPr="004F639C" w:rsidRDefault="000F608B" w:rsidP="000F608B">
            <w:pPr>
              <w:pStyle w:val="NormalWeb"/>
              <w:spacing w:before="0" w:beforeAutospacing="0" w:after="0" w:afterAutospacing="0" w:line="360" w:lineRule="auto"/>
              <w:textAlignment w:val="baseline"/>
              <w:rPr>
                <w:sz w:val="22"/>
                <w:szCs w:val="22"/>
              </w:rPr>
            </w:pPr>
          </w:p>
          <w:p w:rsidR="00D3702F" w:rsidRPr="004F639C" w:rsidRDefault="00D3702F" w:rsidP="000F608B">
            <w:pPr>
              <w:pStyle w:val="NormalWeb"/>
              <w:numPr>
                <w:ilvl w:val="0"/>
                <w:numId w:val="15"/>
              </w:numPr>
              <w:spacing w:before="0" w:beforeAutospacing="0" w:after="0" w:afterAutospacing="0" w:line="360" w:lineRule="auto"/>
              <w:ind w:left="0" w:firstLine="0"/>
              <w:textAlignment w:val="baseline"/>
              <w:rPr>
                <w:sz w:val="22"/>
                <w:szCs w:val="22"/>
              </w:rPr>
            </w:pPr>
            <w:r w:rsidRPr="004F639C">
              <w:rPr>
                <w:sz w:val="22"/>
                <w:szCs w:val="22"/>
              </w:rPr>
              <w:t>Đối với NHÂN VIÊN KINH DOANH:</w:t>
            </w:r>
          </w:p>
          <w:p w:rsidR="00D3702F" w:rsidRPr="004F639C" w:rsidRDefault="00D3702F" w:rsidP="000F608B">
            <w:pPr>
              <w:pStyle w:val="NormalWeb"/>
              <w:spacing w:before="0" w:beforeAutospacing="0" w:after="0" w:afterAutospacing="0" w:line="360" w:lineRule="auto"/>
              <w:textAlignment w:val="baseline"/>
              <w:rPr>
                <w:sz w:val="22"/>
                <w:szCs w:val="22"/>
              </w:rPr>
            </w:pPr>
          </w:p>
          <w:p w:rsidR="0030590D" w:rsidRPr="004F639C" w:rsidRDefault="0030590D" w:rsidP="000F608B">
            <w:pPr>
              <w:pStyle w:val="NormalWeb"/>
              <w:spacing w:before="0" w:beforeAutospacing="0" w:after="0" w:afterAutospacing="0" w:line="360" w:lineRule="auto"/>
              <w:textAlignment w:val="baseline"/>
              <w:rPr>
                <w:sz w:val="22"/>
                <w:szCs w:val="22"/>
              </w:rPr>
            </w:pPr>
            <w:r w:rsidRPr="004F639C">
              <w:rPr>
                <w:sz w:val="22"/>
                <w:szCs w:val="22"/>
              </w:rPr>
              <w:t>-Chủ động tìm kiếm khách hàng, tiếp nhận nhu cầu, tư vấn khách hàng và hướng dẫn khách hàng sử dụng sản phẩm, dịch vụ.</w:t>
            </w:r>
            <w:r w:rsidRPr="004F639C">
              <w:rPr>
                <w:sz w:val="22"/>
                <w:szCs w:val="22"/>
              </w:rPr>
              <w:br/>
              <w:t>-Tư vấn Khách hàng lựa chọn sản phẩm, dịch vụ tài chính của Công ty.</w:t>
            </w:r>
            <w:r w:rsidRPr="004F639C">
              <w:rPr>
                <w:sz w:val="22"/>
                <w:szCs w:val="22"/>
              </w:rPr>
              <w:br/>
              <w:t>-Tìm kiếm và phát triển khách hàng mới</w:t>
            </w:r>
            <w:r w:rsidRPr="004F639C">
              <w:rPr>
                <w:sz w:val="22"/>
                <w:szCs w:val="22"/>
              </w:rPr>
              <w:br/>
              <w:t>-Tiếp xúc khách hàng và ghi nhận thông tin khách hàng. Báo cáo kết quả </w:t>
            </w:r>
            <w:hyperlink r:id="rId8" w:tooltip="bán hàng" w:history="1">
              <w:r w:rsidRPr="004F639C">
                <w:rPr>
                  <w:rStyle w:val="Hyperlink"/>
                  <w:color w:val="auto"/>
                  <w:sz w:val="22"/>
                  <w:szCs w:val="22"/>
                  <w:u w:val="none"/>
                </w:rPr>
                <w:t>bán hàng</w:t>
              </w:r>
            </w:hyperlink>
            <w:r w:rsidRPr="004F639C">
              <w:rPr>
                <w:sz w:val="22"/>
                <w:szCs w:val="22"/>
              </w:rPr>
              <w:t> hàng ngày cho Quản lý kinh doanh.</w:t>
            </w:r>
            <w:r w:rsidRPr="004F639C">
              <w:rPr>
                <w:sz w:val="22"/>
                <w:szCs w:val="22"/>
              </w:rPr>
              <w:br/>
              <w:t>-Cung cấp thông tin sản phẩm, dịch vụ mới đến khách hàng.</w:t>
            </w:r>
            <w:r w:rsidRPr="004F639C">
              <w:rPr>
                <w:sz w:val="22"/>
                <w:szCs w:val="22"/>
              </w:rPr>
              <w:br/>
              <w:t>-Môi trường làm việc đầy thách thức và tiềm năng.</w:t>
            </w:r>
          </w:p>
        </w:tc>
      </w:tr>
      <w:tr w:rsidR="00EE1A78" w:rsidRPr="004F639C" w:rsidTr="00D3702F">
        <w:tc>
          <w:tcPr>
            <w:tcW w:w="1200" w:type="dxa"/>
            <w:tcBorders>
              <w:top w:val="single" w:sz="6" w:space="0" w:color="E1E1E1"/>
              <w:left w:val="nil"/>
              <w:bottom w:val="nil"/>
              <w:right w:val="single" w:sz="6" w:space="0" w:color="E1E1E1"/>
            </w:tcBorders>
            <w:tcMar>
              <w:top w:w="150" w:type="dxa"/>
              <w:left w:w="150" w:type="dxa"/>
              <w:bottom w:w="150" w:type="dxa"/>
              <w:right w:w="150" w:type="dxa"/>
            </w:tcMar>
            <w:vAlign w:val="bottom"/>
            <w:hideMark/>
          </w:tcPr>
          <w:p w:rsidR="0030590D" w:rsidRPr="004F639C" w:rsidRDefault="0030590D" w:rsidP="000F608B">
            <w:pPr>
              <w:spacing w:after="0" w:line="360" w:lineRule="auto"/>
              <w:rPr>
                <w:rFonts w:ascii="Times New Roman" w:hAnsi="Times New Roman" w:cs="Times New Roman"/>
              </w:rPr>
            </w:pPr>
            <w:r w:rsidRPr="004F639C">
              <w:rPr>
                <w:rFonts w:ascii="Times New Roman" w:hAnsi="Times New Roman" w:cs="Times New Roman"/>
                <w:b/>
                <w:bCs/>
                <w:bdr w:val="none" w:sz="0" w:space="0" w:color="auto" w:frame="1"/>
              </w:rPr>
              <w:lastRenderedPageBreak/>
              <w:t>Yêu cầu</w:t>
            </w:r>
          </w:p>
        </w:tc>
        <w:tc>
          <w:tcPr>
            <w:tcW w:w="0" w:type="auto"/>
            <w:tcBorders>
              <w:top w:val="single" w:sz="6" w:space="0" w:color="E1E1E1"/>
              <w:left w:val="nil"/>
              <w:bottom w:val="nil"/>
              <w:right w:val="nil"/>
            </w:tcBorders>
            <w:tcMar>
              <w:top w:w="150" w:type="dxa"/>
              <w:left w:w="150" w:type="dxa"/>
              <w:bottom w:w="150" w:type="dxa"/>
              <w:right w:w="150" w:type="dxa"/>
            </w:tcMar>
            <w:vAlign w:val="bottom"/>
            <w:hideMark/>
          </w:tcPr>
          <w:p w:rsidR="000F608B" w:rsidRPr="004F639C" w:rsidRDefault="000F608B" w:rsidP="000F608B">
            <w:pPr>
              <w:pStyle w:val="NormalWeb"/>
              <w:numPr>
                <w:ilvl w:val="0"/>
                <w:numId w:val="15"/>
              </w:numPr>
              <w:spacing w:before="0" w:beforeAutospacing="0" w:after="0" w:afterAutospacing="0" w:line="360" w:lineRule="auto"/>
              <w:ind w:left="0" w:firstLine="0"/>
              <w:textAlignment w:val="baseline"/>
              <w:rPr>
                <w:sz w:val="22"/>
                <w:szCs w:val="22"/>
              </w:rPr>
            </w:pPr>
            <w:r w:rsidRPr="004F639C">
              <w:rPr>
                <w:sz w:val="22"/>
                <w:szCs w:val="22"/>
              </w:rPr>
              <w:t xml:space="preserve">Đối với TRƯỞNG </w:t>
            </w:r>
            <w:r w:rsidR="00321E36">
              <w:rPr>
                <w:sz w:val="22"/>
                <w:szCs w:val="22"/>
              </w:rPr>
              <w:t>NHÓM</w:t>
            </w:r>
            <w:r w:rsidRPr="004F639C">
              <w:rPr>
                <w:sz w:val="22"/>
                <w:szCs w:val="22"/>
              </w:rPr>
              <w:t xml:space="preserve"> KINH DOANH</w:t>
            </w:r>
          </w:p>
          <w:p w:rsidR="000F608B" w:rsidRPr="004F639C" w:rsidRDefault="000F608B" w:rsidP="000F608B">
            <w:pPr>
              <w:pStyle w:val="NormalWeb"/>
              <w:spacing w:before="0" w:beforeAutospacing="0" w:after="0" w:afterAutospacing="0" w:line="360" w:lineRule="auto"/>
              <w:textAlignment w:val="baseline"/>
              <w:rPr>
                <w:sz w:val="22"/>
                <w:szCs w:val="22"/>
              </w:rPr>
            </w:pPr>
            <w:r w:rsidRPr="004F639C">
              <w:rPr>
                <w:sz w:val="22"/>
                <w:szCs w:val="22"/>
              </w:rPr>
              <w:t>- Tuổi: 25-35</w:t>
            </w:r>
          </w:p>
          <w:p w:rsidR="000F608B" w:rsidRPr="004F639C" w:rsidRDefault="00321E36" w:rsidP="000F608B">
            <w:pPr>
              <w:pStyle w:val="NormalWeb"/>
              <w:spacing w:before="0" w:beforeAutospacing="0" w:after="0" w:afterAutospacing="0" w:line="360" w:lineRule="auto"/>
              <w:textAlignment w:val="baseline"/>
              <w:rPr>
                <w:sz w:val="22"/>
                <w:szCs w:val="22"/>
              </w:rPr>
            </w:pPr>
            <w:r>
              <w:rPr>
                <w:sz w:val="22"/>
                <w:szCs w:val="22"/>
              </w:rPr>
              <w:t xml:space="preserve">- Tốt nghiệp Cao Đẳng trở lên </w:t>
            </w:r>
            <w:r w:rsidR="000F608B" w:rsidRPr="004F639C">
              <w:rPr>
                <w:sz w:val="22"/>
                <w:szCs w:val="22"/>
              </w:rPr>
              <w:t>chuyên nghành về Quản Trị Kinh Doanh, Sales &amp;</w:t>
            </w:r>
            <w:r>
              <w:rPr>
                <w:sz w:val="22"/>
                <w:szCs w:val="22"/>
              </w:rPr>
              <w:t xml:space="preserve"> </w:t>
            </w:r>
            <w:r w:rsidR="000F608B" w:rsidRPr="004F639C">
              <w:rPr>
                <w:sz w:val="22"/>
                <w:szCs w:val="22"/>
              </w:rPr>
              <w:t>amp; Marketing,</w:t>
            </w:r>
            <w:r w:rsidR="00861087">
              <w:rPr>
                <w:sz w:val="22"/>
                <w:szCs w:val="22"/>
              </w:rPr>
              <w:t xml:space="preserve"> </w:t>
            </w:r>
            <w:r w:rsidR="000F608B" w:rsidRPr="004F639C">
              <w:rPr>
                <w:sz w:val="22"/>
                <w:szCs w:val="22"/>
              </w:rPr>
              <w:t>ưu tiên chuyên ngành quản lý</w:t>
            </w:r>
          </w:p>
          <w:p w:rsidR="000F608B" w:rsidRPr="004F639C" w:rsidRDefault="000F608B" w:rsidP="000F608B">
            <w:pPr>
              <w:pStyle w:val="NormalWeb"/>
              <w:spacing w:before="0" w:beforeAutospacing="0" w:after="0" w:afterAutospacing="0" w:line="360" w:lineRule="auto"/>
              <w:textAlignment w:val="baseline"/>
              <w:rPr>
                <w:sz w:val="22"/>
                <w:szCs w:val="22"/>
              </w:rPr>
            </w:pPr>
            <w:r w:rsidRPr="004F639C">
              <w:rPr>
                <w:sz w:val="22"/>
                <w:szCs w:val="22"/>
              </w:rPr>
              <w:t>- Ưu tiên ứng viên có kinh nghiệm làm việc trong lĩnh vực tài chính, bán hàng, chăm sóc khách</w:t>
            </w:r>
            <w:r w:rsidR="00861087">
              <w:rPr>
                <w:sz w:val="22"/>
                <w:szCs w:val="22"/>
              </w:rPr>
              <w:t xml:space="preserve"> </w:t>
            </w:r>
            <w:r w:rsidRPr="004F639C">
              <w:rPr>
                <w:sz w:val="22"/>
                <w:szCs w:val="22"/>
              </w:rPr>
              <w:t>hàng.</w:t>
            </w:r>
          </w:p>
          <w:p w:rsidR="000F608B" w:rsidRPr="004F639C" w:rsidRDefault="000F608B" w:rsidP="000F608B">
            <w:pPr>
              <w:pStyle w:val="NormalWeb"/>
              <w:spacing w:before="0" w:beforeAutospacing="0" w:after="0" w:afterAutospacing="0" w:line="360" w:lineRule="auto"/>
              <w:textAlignment w:val="baseline"/>
              <w:rPr>
                <w:sz w:val="22"/>
                <w:szCs w:val="22"/>
              </w:rPr>
            </w:pPr>
            <w:r w:rsidRPr="004F639C">
              <w:rPr>
                <w:sz w:val="22"/>
                <w:szCs w:val="22"/>
              </w:rPr>
              <w:t>- Am hiểu thị trường và pháp luật về quản lý kinh doanh và cung cấp dịch vụ</w:t>
            </w:r>
          </w:p>
          <w:p w:rsidR="000F608B" w:rsidRPr="004F639C" w:rsidRDefault="000F608B" w:rsidP="000F608B">
            <w:pPr>
              <w:pStyle w:val="NormalWeb"/>
              <w:spacing w:before="0" w:beforeAutospacing="0" w:after="0" w:afterAutospacing="0" w:line="360" w:lineRule="auto"/>
              <w:textAlignment w:val="baseline"/>
              <w:rPr>
                <w:sz w:val="22"/>
                <w:szCs w:val="22"/>
              </w:rPr>
            </w:pPr>
            <w:r w:rsidRPr="004F639C">
              <w:rPr>
                <w:sz w:val="22"/>
                <w:szCs w:val="22"/>
              </w:rPr>
              <w:t>- Nắm vững được các kiến thức chuyên môn nghiệp vụ</w:t>
            </w:r>
          </w:p>
          <w:p w:rsidR="000F608B" w:rsidRPr="004F639C" w:rsidRDefault="000F608B" w:rsidP="000F608B">
            <w:pPr>
              <w:pStyle w:val="NormalWeb"/>
              <w:spacing w:before="0" w:beforeAutospacing="0" w:after="0" w:afterAutospacing="0" w:line="360" w:lineRule="auto"/>
              <w:textAlignment w:val="baseline"/>
              <w:rPr>
                <w:sz w:val="22"/>
                <w:szCs w:val="22"/>
              </w:rPr>
            </w:pPr>
            <w:r w:rsidRPr="004F639C">
              <w:rPr>
                <w:sz w:val="22"/>
                <w:szCs w:val="22"/>
              </w:rPr>
              <w:t>- Thiết lập được phương án quản lý</w:t>
            </w:r>
          </w:p>
          <w:p w:rsidR="000F608B" w:rsidRPr="004F639C" w:rsidRDefault="000F608B" w:rsidP="000F608B">
            <w:pPr>
              <w:pStyle w:val="NormalWeb"/>
              <w:spacing w:before="0" w:beforeAutospacing="0" w:after="0" w:afterAutospacing="0" w:line="360" w:lineRule="auto"/>
              <w:textAlignment w:val="baseline"/>
              <w:rPr>
                <w:sz w:val="22"/>
                <w:szCs w:val="22"/>
              </w:rPr>
            </w:pPr>
            <w:r w:rsidRPr="004F639C">
              <w:rPr>
                <w:sz w:val="22"/>
                <w:szCs w:val="22"/>
              </w:rPr>
              <w:t>- Có khả năng lãnh đạo, điều hành hoạt động của phòng và có ý thưc bồi dưỡng đào tạo nhân</w:t>
            </w:r>
            <w:r w:rsidR="00861087">
              <w:rPr>
                <w:sz w:val="22"/>
                <w:szCs w:val="22"/>
              </w:rPr>
              <w:t xml:space="preserve"> v</w:t>
            </w:r>
            <w:r w:rsidRPr="004F639C">
              <w:rPr>
                <w:sz w:val="22"/>
                <w:szCs w:val="22"/>
              </w:rPr>
              <w:t>iên</w:t>
            </w:r>
          </w:p>
          <w:p w:rsidR="000F608B" w:rsidRPr="004F639C" w:rsidRDefault="000F608B" w:rsidP="000F608B">
            <w:pPr>
              <w:pStyle w:val="NormalWeb"/>
              <w:numPr>
                <w:ilvl w:val="0"/>
                <w:numId w:val="15"/>
              </w:numPr>
              <w:spacing w:before="0" w:beforeAutospacing="0" w:after="0" w:afterAutospacing="0" w:line="360" w:lineRule="auto"/>
              <w:ind w:left="0" w:firstLine="0"/>
              <w:textAlignment w:val="baseline"/>
              <w:rPr>
                <w:sz w:val="22"/>
                <w:szCs w:val="22"/>
              </w:rPr>
            </w:pPr>
            <w:r w:rsidRPr="004F639C">
              <w:rPr>
                <w:sz w:val="22"/>
                <w:szCs w:val="22"/>
              </w:rPr>
              <w:t>Đối với NHÂN VIÊN KINH DOANH</w:t>
            </w:r>
          </w:p>
          <w:p w:rsidR="0030590D" w:rsidRPr="004F639C" w:rsidRDefault="000F608B" w:rsidP="000F608B">
            <w:pPr>
              <w:pStyle w:val="NormalWeb"/>
              <w:spacing w:before="0" w:beforeAutospacing="0" w:after="0" w:afterAutospacing="0" w:line="360" w:lineRule="auto"/>
              <w:textAlignment w:val="baseline"/>
              <w:rPr>
                <w:sz w:val="22"/>
                <w:szCs w:val="22"/>
              </w:rPr>
            </w:pPr>
            <w:r w:rsidRPr="004F639C">
              <w:rPr>
                <w:sz w:val="22"/>
                <w:szCs w:val="22"/>
              </w:rPr>
              <w:t>-</w:t>
            </w:r>
            <w:r w:rsidR="007D025C" w:rsidRPr="004F639C">
              <w:rPr>
                <w:sz w:val="22"/>
                <w:szCs w:val="22"/>
              </w:rPr>
              <w:t>Có kinh nghiệm 1 năm</w:t>
            </w:r>
            <w:r w:rsidR="0030590D" w:rsidRPr="004F639C">
              <w:rPr>
                <w:sz w:val="22"/>
                <w:szCs w:val="22"/>
              </w:rPr>
              <w:t xml:space="preserve"> trở lên khối ngành Kinh tế (Tài chính- </w:t>
            </w:r>
            <w:hyperlink r:id="rId9" w:tooltip="Ngân hàng" w:history="1">
              <w:r w:rsidR="0030590D" w:rsidRPr="004F639C">
                <w:rPr>
                  <w:rStyle w:val="Hyperlink"/>
                  <w:color w:val="auto"/>
                  <w:sz w:val="22"/>
                  <w:szCs w:val="22"/>
                  <w:u w:val="none"/>
                </w:rPr>
                <w:t>Ngân hàng</w:t>
              </w:r>
            </w:hyperlink>
            <w:r w:rsidR="0030590D" w:rsidRPr="004F639C">
              <w:rPr>
                <w:sz w:val="22"/>
                <w:szCs w:val="22"/>
              </w:rPr>
              <w:t>, QTKD, Tài chính Quốc tế…)</w:t>
            </w:r>
            <w:r w:rsidR="0030590D" w:rsidRPr="004F639C">
              <w:rPr>
                <w:sz w:val="22"/>
                <w:szCs w:val="22"/>
              </w:rPr>
              <w:br/>
            </w:r>
            <w:r w:rsidR="00BF3DC1" w:rsidRPr="004F639C">
              <w:rPr>
                <w:sz w:val="22"/>
                <w:szCs w:val="22"/>
              </w:rPr>
              <w:t>-</w:t>
            </w:r>
            <w:r w:rsidR="0030590D" w:rsidRPr="004F639C">
              <w:rPr>
                <w:sz w:val="22"/>
                <w:szCs w:val="22"/>
              </w:rPr>
              <w:t>Ngoại hình ưu nhìn.</w:t>
            </w:r>
            <w:r w:rsidR="0030590D" w:rsidRPr="004F639C">
              <w:rPr>
                <w:sz w:val="22"/>
                <w:szCs w:val="22"/>
              </w:rPr>
              <w:br/>
            </w:r>
            <w:r w:rsidR="00BF3DC1" w:rsidRPr="004F639C">
              <w:rPr>
                <w:sz w:val="22"/>
                <w:szCs w:val="22"/>
              </w:rPr>
              <w:lastRenderedPageBreak/>
              <w:t>-</w:t>
            </w:r>
            <w:r w:rsidR="0030590D" w:rsidRPr="004F639C">
              <w:rPr>
                <w:sz w:val="22"/>
                <w:szCs w:val="22"/>
              </w:rPr>
              <w:t>Khả năng giao tiếp, thuyết phục khách hàng tốt.</w:t>
            </w:r>
            <w:r w:rsidR="0030590D" w:rsidRPr="004F639C">
              <w:rPr>
                <w:sz w:val="22"/>
                <w:szCs w:val="22"/>
              </w:rPr>
              <w:br/>
            </w:r>
            <w:r w:rsidR="00BF3DC1" w:rsidRPr="004F639C">
              <w:rPr>
                <w:sz w:val="22"/>
                <w:szCs w:val="22"/>
              </w:rPr>
              <w:t>-</w:t>
            </w:r>
            <w:r w:rsidR="0030590D" w:rsidRPr="004F639C">
              <w:rPr>
                <w:sz w:val="22"/>
                <w:szCs w:val="22"/>
              </w:rPr>
              <w:t>Năng động, cởi mở, vui vẻ, yêu thích công việc kinh doanh.</w:t>
            </w:r>
            <w:r w:rsidR="0030590D" w:rsidRPr="004F639C">
              <w:rPr>
                <w:sz w:val="22"/>
                <w:szCs w:val="22"/>
              </w:rPr>
              <w:br/>
            </w:r>
            <w:r w:rsidR="00BF3DC1" w:rsidRPr="004F639C">
              <w:rPr>
                <w:sz w:val="22"/>
                <w:szCs w:val="22"/>
              </w:rPr>
              <w:t>-</w:t>
            </w:r>
            <w:r w:rsidR="0030590D" w:rsidRPr="004F639C">
              <w:rPr>
                <w:sz w:val="22"/>
                <w:szCs w:val="22"/>
              </w:rPr>
              <w:t>Có khả năng chịu được áp lực.</w:t>
            </w:r>
          </w:p>
        </w:tc>
      </w:tr>
      <w:tr w:rsidR="00EE1A78" w:rsidRPr="004F639C" w:rsidTr="00D3702F">
        <w:tc>
          <w:tcPr>
            <w:tcW w:w="1200" w:type="dxa"/>
            <w:tcBorders>
              <w:top w:val="single" w:sz="6" w:space="0" w:color="E1E1E1"/>
              <w:left w:val="nil"/>
              <w:bottom w:val="single" w:sz="6" w:space="0" w:color="E1E1E1"/>
              <w:right w:val="single" w:sz="6" w:space="0" w:color="E1E1E1"/>
            </w:tcBorders>
            <w:tcMar>
              <w:top w:w="150" w:type="dxa"/>
              <w:left w:w="150" w:type="dxa"/>
              <w:bottom w:w="150" w:type="dxa"/>
              <w:right w:w="150" w:type="dxa"/>
            </w:tcMar>
            <w:vAlign w:val="bottom"/>
            <w:hideMark/>
          </w:tcPr>
          <w:p w:rsidR="0030590D" w:rsidRPr="004F639C" w:rsidRDefault="0030590D" w:rsidP="000F608B">
            <w:pPr>
              <w:spacing w:after="0" w:line="360" w:lineRule="auto"/>
              <w:rPr>
                <w:rFonts w:ascii="Times New Roman" w:hAnsi="Times New Roman" w:cs="Times New Roman"/>
              </w:rPr>
            </w:pPr>
            <w:r w:rsidRPr="004F639C">
              <w:rPr>
                <w:rFonts w:ascii="Times New Roman" w:hAnsi="Times New Roman" w:cs="Times New Roman"/>
                <w:b/>
                <w:bCs/>
                <w:bdr w:val="none" w:sz="0" w:space="0" w:color="auto" w:frame="1"/>
              </w:rPr>
              <w:lastRenderedPageBreak/>
              <w:t>Quyền lợi</w:t>
            </w:r>
          </w:p>
        </w:tc>
        <w:tc>
          <w:tcPr>
            <w:tcW w:w="0" w:type="auto"/>
            <w:tcBorders>
              <w:top w:val="single" w:sz="6" w:space="0" w:color="E1E1E1"/>
              <w:left w:val="nil"/>
              <w:bottom w:val="single" w:sz="6" w:space="0" w:color="E1E1E1"/>
              <w:right w:val="nil"/>
            </w:tcBorders>
            <w:tcMar>
              <w:top w:w="150" w:type="dxa"/>
              <w:left w:w="150" w:type="dxa"/>
              <w:bottom w:w="150" w:type="dxa"/>
              <w:right w:w="150" w:type="dxa"/>
            </w:tcMar>
            <w:vAlign w:val="bottom"/>
            <w:hideMark/>
          </w:tcPr>
          <w:p w:rsidR="0030590D" w:rsidRPr="004F639C" w:rsidRDefault="00BF3DC1" w:rsidP="000F608B">
            <w:pPr>
              <w:pStyle w:val="NormalWeb"/>
              <w:spacing w:before="0" w:beforeAutospacing="0" w:after="0" w:afterAutospacing="0" w:line="360" w:lineRule="auto"/>
              <w:textAlignment w:val="baseline"/>
              <w:rPr>
                <w:sz w:val="22"/>
                <w:szCs w:val="22"/>
              </w:rPr>
            </w:pPr>
            <w:r w:rsidRPr="004F639C">
              <w:rPr>
                <w:sz w:val="22"/>
                <w:szCs w:val="22"/>
              </w:rPr>
              <w:t xml:space="preserve">- </w:t>
            </w:r>
            <w:r w:rsidR="0030590D" w:rsidRPr="004F639C">
              <w:rPr>
                <w:sz w:val="22"/>
                <w:szCs w:val="22"/>
              </w:rPr>
              <w:t xml:space="preserve">Lương cơ bản + Hoa Hồng </w:t>
            </w:r>
            <w:r w:rsidR="002813ED" w:rsidRPr="004F639C">
              <w:rPr>
                <w:sz w:val="22"/>
                <w:szCs w:val="22"/>
              </w:rPr>
              <w:t xml:space="preserve">+ Thưởng </w:t>
            </w:r>
            <w:r w:rsidR="0030590D" w:rsidRPr="004F639C">
              <w:rPr>
                <w:sz w:val="22"/>
                <w:szCs w:val="22"/>
              </w:rPr>
              <w:t>(Ướ</w:t>
            </w:r>
            <w:r w:rsidR="000C4682" w:rsidRPr="004F639C">
              <w:rPr>
                <w:sz w:val="22"/>
                <w:szCs w:val="22"/>
              </w:rPr>
              <w:t>c</w:t>
            </w:r>
            <w:r w:rsidR="0030590D" w:rsidRPr="004F639C">
              <w:rPr>
                <w:sz w:val="22"/>
                <w:szCs w:val="22"/>
              </w:rPr>
              <w:t xml:space="preserve"> tính tối thiểu từ 15</w:t>
            </w:r>
            <w:r w:rsidR="005E01E5" w:rsidRPr="004F639C">
              <w:rPr>
                <w:sz w:val="22"/>
                <w:szCs w:val="22"/>
              </w:rPr>
              <w:t xml:space="preserve"> - 20</w:t>
            </w:r>
            <w:r w:rsidR="0030590D" w:rsidRPr="004F639C">
              <w:rPr>
                <w:sz w:val="22"/>
                <w:szCs w:val="22"/>
              </w:rPr>
              <w:t xml:space="preserve"> triệu)</w:t>
            </w:r>
            <w:r w:rsidR="0030590D" w:rsidRPr="004F639C">
              <w:rPr>
                <w:sz w:val="22"/>
                <w:szCs w:val="22"/>
              </w:rPr>
              <w:br/>
            </w:r>
            <w:r w:rsidRPr="004F639C">
              <w:rPr>
                <w:sz w:val="22"/>
                <w:szCs w:val="22"/>
              </w:rPr>
              <w:t xml:space="preserve">- </w:t>
            </w:r>
            <w:r w:rsidR="0030590D" w:rsidRPr="004F639C">
              <w:rPr>
                <w:sz w:val="22"/>
                <w:szCs w:val="22"/>
              </w:rPr>
              <w:t>Thưởng doanh số hàng tháng/quý/năm</w:t>
            </w:r>
            <w:r w:rsidR="0030590D" w:rsidRPr="004F639C">
              <w:rPr>
                <w:sz w:val="22"/>
                <w:szCs w:val="22"/>
              </w:rPr>
              <w:br/>
            </w:r>
            <w:r w:rsidRPr="004F639C">
              <w:rPr>
                <w:sz w:val="22"/>
                <w:szCs w:val="22"/>
              </w:rPr>
              <w:t xml:space="preserve">- </w:t>
            </w:r>
            <w:r w:rsidR="0030590D" w:rsidRPr="004F639C">
              <w:rPr>
                <w:sz w:val="22"/>
                <w:szCs w:val="22"/>
              </w:rPr>
              <w:t>Môi trường làm việc năng động, tiếp xúc với tài chính thế giới.</w:t>
            </w:r>
            <w:r w:rsidR="0030590D" w:rsidRPr="004F639C">
              <w:rPr>
                <w:sz w:val="22"/>
                <w:szCs w:val="22"/>
              </w:rPr>
              <w:br/>
            </w:r>
            <w:r w:rsidRPr="004F639C">
              <w:rPr>
                <w:sz w:val="22"/>
                <w:szCs w:val="22"/>
              </w:rPr>
              <w:t xml:space="preserve">- </w:t>
            </w:r>
            <w:r w:rsidR="0030590D" w:rsidRPr="004F639C">
              <w:rPr>
                <w:sz w:val="22"/>
                <w:szCs w:val="22"/>
              </w:rPr>
              <w:t>Được đào tạo kiến thức về thị trường tài chính, hàng hóa, chứng khoán quốc tế.</w:t>
            </w:r>
            <w:r w:rsidR="0030590D" w:rsidRPr="004F639C">
              <w:rPr>
                <w:sz w:val="22"/>
                <w:szCs w:val="22"/>
              </w:rPr>
              <w:br/>
            </w:r>
            <w:r w:rsidRPr="004F639C">
              <w:rPr>
                <w:sz w:val="22"/>
                <w:szCs w:val="22"/>
              </w:rPr>
              <w:t xml:space="preserve">- </w:t>
            </w:r>
            <w:r w:rsidR="0030590D" w:rsidRPr="004F639C">
              <w:rPr>
                <w:sz w:val="22"/>
                <w:szCs w:val="22"/>
              </w:rPr>
              <w:t>Được đào tạo kỹ năng sales, kỹ năng thương lượng….</w:t>
            </w:r>
          </w:p>
        </w:tc>
      </w:tr>
    </w:tbl>
    <w:p w:rsidR="00EC22F4" w:rsidRPr="004F639C" w:rsidRDefault="00EC22F4" w:rsidP="000F608B">
      <w:pPr>
        <w:spacing w:after="0" w:line="360" w:lineRule="auto"/>
        <w:rPr>
          <w:rFonts w:ascii="Times New Roman" w:hAnsi="Times New Roman" w:cs="Times New Roman"/>
        </w:rPr>
      </w:pPr>
    </w:p>
    <w:p w:rsidR="00DB4C58" w:rsidRPr="004F639C" w:rsidRDefault="00DB4C58" w:rsidP="000F608B">
      <w:pPr>
        <w:spacing w:after="0" w:line="360" w:lineRule="auto"/>
        <w:rPr>
          <w:rFonts w:ascii="Times New Roman" w:hAnsi="Times New Roman" w:cs="Times New Roman"/>
        </w:rPr>
      </w:pPr>
    </w:p>
    <w:tbl>
      <w:tblPr>
        <w:tblW w:w="9300" w:type="dxa"/>
        <w:tblInd w:w="720" w:type="dxa"/>
        <w:tblBorders>
          <w:bottom w:val="single" w:sz="6" w:space="0" w:color="E1E1E1"/>
        </w:tblBorders>
        <w:tblCellMar>
          <w:left w:w="0" w:type="dxa"/>
          <w:right w:w="0" w:type="dxa"/>
        </w:tblCellMar>
        <w:tblLook w:val="04A0" w:firstRow="1" w:lastRow="0" w:firstColumn="1" w:lastColumn="0" w:noHBand="0" w:noVBand="1"/>
      </w:tblPr>
      <w:tblGrid>
        <w:gridCol w:w="1200"/>
        <w:gridCol w:w="8100"/>
      </w:tblGrid>
      <w:tr w:rsidR="00402F02" w:rsidRPr="004F639C" w:rsidTr="00D3702F">
        <w:tc>
          <w:tcPr>
            <w:tcW w:w="1200" w:type="dxa"/>
            <w:tcBorders>
              <w:top w:val="single" w:sz="6" w:space="0" w:color="E1E1E1"/>
              <w:left w:val="nil"/>
              <w:bottom w:val="nil"/>
              <w:right w:val="single" w:sz="6" w:space="0" w:color="E1E1E1"/>
            </w:tcBorders>
            <w:tcMar>
              <w:top w:w="150" w:type="dxa"/>
              <w:left w:w="150" w:type="dxa"/>
              <w:bottom w:w="150" w:type="dxa"/>
              <w:right w:w="150" w:type="dxa"/>
            </w:tcMar>
            <w:vAlign w:val="bottom"/>
            <w:hideMark/>
          </w:tcPr>
          <w:p w:rsidR="00402F02" w:rsidRPr="004F639C" w:rsidRDefault="00402F02" w:rsidP="000F608B">
            <w:pPr>
              <w:spacing w:after="0" w:line="360" w:lineRule="auto"/>
              <w:rPr>
                <w:rFonts w:ascii="Times New Roman" w:eastAsia="Times New Roman" w:hAnsi="Times New Roman" w:cs="Times New Roman"/>
                <w:color w:val="363636"/>
                <w:lang w:val="en-US"/>
              </w:rPr>
            </w:pPr>
            <w:r w:rsidRPr="004F639C">
              <w:rPr>
                <w:rFonts w:ascii="Times New Roman" w:eastAsia="Times New Roman" w:hAnsi="Times New Roman" w:cs="Times New Roman"/>
                <w:b/>
                <w:bCs/>
                <w:color w:val="363636"/>
                <w:bdr w:val="none" w:sz="0" w:space="0" w:color="auto" w:frame="1"/>
                <w:lang w:val="en-US"/>
              </w:rPr>
              <w:t>Người liên hệ</w:t>
            </w:r>
          </w:p>
        </w:tc>
        <w:tc>
          <w:tcPr>
            <w:tcW w:w="0" w:type="auto"/>
            <w:tcBorders>
              <w:top w:val="single" w:sz="6" w:space="0" w:color="E1E1E1"/>
              <w:left w:val="nil"/>
              <w:bottom w:val="nil"/>
              <w:right w:val="nil"/>
            </w:tcBorders>
            <w:tcMar>
              <w:top w:w="150" w:type="dxa"/>
              <w:left w:w="150" w:type="dxa"/>
              <w:bottom w:w="150" w:type="dxa"/>
              <w:right w:w="150" w:type="dxa"/>
            </w:tcMar>
            <w:vAlign w:val="bottom"/>
            <w:hideMark/>
          </w:tcPr>
          <w:p w:rsidR="00402F02" w:rsidRPr="004F639C" w:rsidRDefault="005A3455" w:rsidP="009D4086">
            <w:pPr>
              <w:spacing w:after="0" w:line="360" w:lineRule="auto"/>
              <w:textAlignment w:val="baseline"/>
              <w:rPr>
                <w:rFonts w:ascii="Times New Roman" w:eastAsia="Times New Roman" w:hAnsi="Times New Roman" w:cs="Times New Roman"/>
                <w:color w:val="363636"/>
                <w:lang w:val="en-US"/>
              </w:rPr>
            </w:pPr>
            <w:r w:rsidRPr="004F639C">
              <w:rPr>
                <w:rFonts w:ascii="Times New Roman" w:eastAsia="Times New Roman" w:hAnsi="Times New Roman" w:cs="Times New Roman"/>
                <w:color w:val="363636"/>
                <w:lang w:val="en-US"/>
              </w:rPr>
              <w:t xml:space="preserve">Ms </w:t>
            </w:r>
            <w:r w:rsidR="009D4086">
              <w:rPr>
                <w:rFonts w:ascii="Times New Roman" w:eastAsia="Times New Roman" w:hAnsi="Times New Roman" w:cs="Times New Roman"/>
                <w:color w:val="363636"/>
                <w:lang w:val="en-US"/>
              </w:rPr>
              <w:t>Hoa</w:t>
            </w:r>
            <w:r w:rsidR="00402F02" w:rsidRPr="004F639C">
              <w:rPr>
                <w:rFonts w:ascii="Times New Roman" w:eastAsia="Times New Roman" w:hAnsi="Times New Roman" w:cs="Times New Roman"/>
                <w:color w:val="363636"/>
                <w:lang w:val="en-US"/>
              </w:rPr>
              <w:t xml:space="preserve"> </w:t>
            </w:r>
            <w:r w:rsidR="00071ECB" w:rsidRPr="004F639C">
              <w:rPr>
                <w:rFonts w:ascii="Times New Roman" w:eastAsia="Times New Roman" w:hAnsi="Times New Roman" w:cs="Times New Roman"/>
                <w:color w:val="363636"/>
                <w:lang w:val="en-US"/>
              </w:rPr>
              <w:t>–</w:t>
            </w:r>
            <w:r w:rsidRPr="004F639C">
              <w:rPr>
                <w:rFonts w:ascii="Times New Roman" w:eastAsia="Times New Roman" w:hAnsi="Times New Roman" w:cs="Times New Roman"/>
                <w:color w:val="363636"/>
                <w:lang w:val="en-US"/>
              </w:rPr>
              <w:t xml:space="preserve"> </w:t>
            </w:r>
            <w:r w:rsidR="009D4086">
              <w:rPr>
                <w:rFonts w:ascii="Times New Roman" w:eastAsia="Times New Roman" w:hAnsi="Times New Roman" w:cs="Times New Roman"/>
                <w:color w:val="363636"/>
                <w:lang w:val="en-US"/>
              </w:rPr>
              <w:t>0915.29.22.44</w:t>
            </w:r>
            <w:r w:rsidR="00F529FD">
              <w:rPr>
                <w:rFonts w:ascii="Times New Roman" w:eastAsia="Times New Roman" w:hAnsi="Times New Roman" w:cs="Times New Roman"/>
                <w:color w:val="363636"/>
                <w:lang w:val="en-US"/>
              </w:rPr>
              <w:t>. Nộp cv qua mail:</w:t>
            </w:r>
            <w:r w:rsidR="00F20A6A">
              <w:rPr>
                <w:rFonts w:ascii="Times New Roman" w:eastAsia="Times New Roman" w:hAnsi="Times New Roman" w:cs="Times New Roman"/>
                <w:color w:val="363636"/>
                <w:lang w:val="en-US"/>
              </w:rPr>
              <w:t xml:space="preserve"> hoa.sehzarat@gmail.com</w:t>
            </w:r>
          </w:p>
        </w:tc>
      </w:tr>
      <w:tr w:rsidR="00402F02" w:rsidRPr="004F639C" w:rsidTr="00D3702F">
        <w:tc>
          <w:tcPr>
            <w:tcW w:w="1200" w:type="dxa"/>
            <w:tcBorders>
              <w:top w:val="single" w:sz="6" w:space="0" w:color="E1E1E1"/>
              <w:left w:val="nil"/>
              <w:bottom w:val="nil"/>
              <w:right w:val="single" w:sz="6" w:space="0" w:color="E1E1E1"/>
            </w:tcBorders>
            <w:tcMar>
              <w:top w:w="150" w:type="dxa"/>
              <w:left w:w="150" w:type="dxa"/>
              <w:bottom w:w="150" w:type="dxa"/>
              <w:right w:w="150" w:type="dxa"/>
            </w:tcMar>
            <w:vAlign w:val="bottom"/>
            <w:hideMark/>
          </w:tcPr>
          <w:p w:rsidR="00402F02" w:rsidRPr="004F639C" w:rsidRDefault="00402F02" w:rsidP="000F608B">
            <w:pPr>
              <w:spacing w:after="0" w:line="360" w:lineRule="auto"/>
              <w:rPr>
                <w:rFonts w:ascii="Times New Roman" w:eastAsia="Times New Roman" w:hAnsi="Times New Roman" w:cs="Times New Roman"/>
                <w:color w:val="363636"/>
                <w:lang w:val="en-US"/>
              </w:rPr>
            </w:pPr>
            <w:r w:rsidRPr="004F639C">
              <w:rPr>
                <w:rFonts w:ascii="Times New Roman" w:eastAsia="Times New Roman" w:hAnsi="Times New Roman" w:cs="Times New Roman"/>
                <w:b/>
                <w:bCs/>
                <w:color w:val="363636"/>
                <w:bdr w:val="none" w:sz="0" w:space="0" w:color="auto" w:frame="1"/>
                <w:lang w:val="en-US"/>
              </w:rPr>
              <w:t>Địa chỉ</w:t>
            </w:r>
          </w:p>
        </w:tc>
        <w:tc>
          <w:tcPr>
            <w:tcW w:w="0" w:type="auto"/>
            <w:tcBorders>
              <w:top w:val="single" w:sz="6" w:space="0" w:color="E1E1E1"/>
              <w:left w:val="nil"/>
              <w:bottom w:val="nil"/>
              <w:right w:val="nil"/>
            </w:tcBorders>
            <w:tcMar>
              <w:top w:w="150" w:type="dxa"/>
              <w:left w:w="150" w:type="dxa"/>
              <w:bottom w:w="150" w:type="dxa"/>
              <w:right w:w="150" w:type="dxa"/>
            </w:tcMar>
            <w:vAlign w:val="bottom"/>
            <w:hideMark/>
          </w:tcPr>
          <w:p w:rsidR="00356214" w:rsidRPr="004F639C" w:rsidRDefault="00356214" w:rsidP="000F608B">
            <w:pPr>
              <w:spacing w:after="0" w:line="360" w:lineRule="auto"/>
              <w:textAlignment w:val="baseline"/>
              <w:rPr>
                <w:rFonts w:ascii="Times New Roman" w:hAnsi="Times New Roman" w:cs="Times New Roman"/>
                <w:color w:val="363636"/>
                <w:bdr w:val="none" w:sz="0" w:space="0" w:color="auto" w:frame="1"/>
              </w:rPr>
            </w:pPr>
            <w:r w:rsidRPr="004F639C">
              <w:rPr>
                <w:rFonts w:ascii="Times New Roman" w:hAnsi="Times New Roman" w:cs="Times New Roman"/>
                <w:color w:val="363636"/>
                <w:bdr w:val="none" w:sz="0" w:space="0" w:color="auto" w:frame="1"/>
              </w:rPr>
              <w:t>Địa chỉ</w:t>
            </w:r>
            <w:r w:rsidR="0092443C" w:rsidRPr="004F639C">
              <w:rPr>
                <w:rFonts w:ascii="Times New Roman" w:hAnsi="Times New Roman" w:cs="Times New Roman"/>
                <w:color w:val="363636"/>
                <w:bdr w:val="none" w:sz="0" w:space="0" w:color="auto" w:frame="1"/>
              </w:rPr>
              <w:t xml:space="preserve">: </w:t>
            </w:r>
            <w:r w:rsidR="0092443C" w:rsidRPr="004F639C">
              <w:rPr>
                <w:rFonts w:ascii="Times New Roman" w:hAnsi="Times New Roman" w:cs="Times New Roman"/>
                <w:color w:val="222222"/>
                <w:shd w:val="clear" w:color="auto" w:fill="FFFFFF"/>
              </w:rPr>
              <w:t>Tầ</w:t>
            </w:r>
            <w:r w:rsidR="000F608B" w:rsidRPr="004F639C">
              <w:rPr>
                <w:rFonts w:ascii="Times New Roman" w:hAnsi="Times New Roman" w:cs="Times New Roman"/>
                <w:color w:val="222222"/>
                <w:shd w:val="clear" w:color="auto" w:fill="FFFFFF"/>
              </w:rPr>
              <w:t>ng 7 T</w:t>
            </w:r>
            <w:r w:rsidR="0092443C" w:rsidRPr="004F639C">
              <w:rPr>
                <w:rFonts w:ascii="Times New Roman" w:hAnsi="Times New Roman" w:cs="Times New Roman"/>
                <w:color w:val="222222"/>
                <w:shd w:val="clear" w:color="auto" w:fill="FFFFFF"/>
              </w:rPr>
              <w:t>òa KienlongBank 158-160 Nguyễ</w:t>
            </w:r>
            <w:r w:rsidR="000F608B" w:rsidRPr="004F639C">
              <w:rPr>
                <w:rFonts w:ascii="Times New Roman" w:hAnsi="Times New Roman" w:cs="Times New Roman"/>
                <w:color w:val="222222"/>
                <w:shd w:val="clear" w:color="auto" w:fill="FFFFFF"/>
              </w:rPr>
              <w:t>n Văn Linh,</w:t>
            </w:r>
            <w:r w:rsidR="0092443C" w:rsidRPr="004F639C">
              <w:rPr>
                <w:rFonts w:ascii="Times New Roman" w:hAnsi="Times New Roman" w:cs="Times New Roman"/>
                <w:color w:val="222222"/>
                <w:sz w:val="21"/>
                <w:szCs w:val="21"/>
                <w:shd w:val="clear" w:color="auto" w:fill="FFFFFF"/>
              </w:rPr>
              <w:t xml:space="preserve"> TP Đà Nẵng.</w:t>
            </w:r>
          </w:p>
          <w:p w:rsidR="00402F02" w:rsidRPr="004F639C" w:rsidRDefault="00402F02" w:rsidP="000F608B">
            <w:pPr>
              <w:spacing w:after="0" w:line="360" w:lineRule="auto"/>
              <w:textAlignment w:val="baseline"/>
              <w:rPr>
                <w:rFonts w:ascii="Times New Roman" w:eastAsia="Times New Roman" w:hAnsi="Times New Roman" w:cs="Times New Roman"/>
                <w:color w:val="363636"/>
                <w:lang w:val="en-US"/>
              </w:rPr>
            </w:pPr>
          </w:p>
        </w:tc>
      </w:tr>
    </w:tbl>
    <w:p w:rsidR="00BF7003" w:rsidRPr="004F639C" w:rsidRDefault="00BF7003" w:rsidP="000F608B">
      <w:pPr>
        <w:spacing w:after="0" w:line="360" w:lineRule="auto"/>
        <w:rPr>
          <w:rFonts w:ascii="Times New Roman" w:hAnsi="Times New Roman" w:cs="Times New Roman"/>
        </w:rPr>
      </w:pPr>
    </w:p>
    <w:p w:rsidR="003A4AD5" w:rsidRPr="004F639C" w:rsidRDefault="003A4AD5" w:rsidP="000F608B">
      <w:pPr>
        <w:spacing w:after="0" w:line="360" w:lineRule="auto"/>
        <w:rPr>
          <w:rFonts w:ascii="Times New Roman" w:hAnsi="Times New Roman" w:cs="Times New Roman"/>
        </w:rPr>
      </w:pPr>
    </w:p>
    <w:p w:rsidR="003A4AD5" w:rsidRPr="004F639C" w:rsidRDefault="003A4AD5" w:rsidP="000F608B">
      <w:pPr>
        <w:spacing w:after="0" w:line="360" w:lineRule="auto"/>
        <w:rPr>
          <w:rFonts w:ascii="Times New Roman" w:hAnsi="Times New Roman" w:cs="Times New Roman"/>
          <w:b/>
        </w:rPr>
      </w:pPr>
      <w:r w:rsidRPr="004F639C">
        <w:rPr>
          <w:rFonts w:ascii="Times New Roman" w:hAnsi="Times New Roman" w:cs="Times New Roman"/>
          <w:b/>
        </w:rPr>
        <w:t>**</w:t>
      </w:r>
      <w:r w:rsidR="00391D92" w:rsidRPr="004F639C">
        <w:rPr>
          <w:rFonts w:ascii="Times New Roman" w:hAnsi="Times New Roman" w:cs="Times New Roman"/>
          <w:b/>
        </w:rPr>
        <w:t xml:space="preserve">* </w:t>
      </w:r>
      <w:r w:rsidRPr="004F639C">
        <w:rPr>
          <w:rFonts w:ascii="Times New Roman" w:hAnsi="Times New Roman" w:cs="Times New Roman"/>
          <w:b/>
          <w:u w:val="single"/>
        </w:rPr>
        <w:t>Giới thiệu Công Ty:</w:t>
      </w:r>
    </w:p>
    <w:p w:rsidR="003A4AD5" w:rsidRPr="004F639C" w:rsidRDefault="003A4AD5" w:rsidP="000F608B">
      <w:pPr>
        <w:spacing w:after="0" w:line="360" w:lineRule="auto"/>
        <w:rPr>
          <w:rFonts w:ascii="Times New Roman" w:hAnsi="Times New Roman" w:cs="Times New Roman"/>
        </w:rPr>
      </w:pPr>
    </w:p>
    <w:p w:rsidR="003A4AD5" w:rsidRPr="004F639C" w:rsidRDefault="00B063F4" w:rsidP="000F608B">
      <w:pPr>
        <w:spacing w:after="0" w:line="360" w:lineRule="auto"/>
        <w:rPr>
          <w:rFonts w:ascii="Times New Roman" w:hAnsi="Times New Roman" w:cs="Times New Roman"/>
        </w:rPr>
      </w:pPr>
      <w:r w:rsidRPr="004F639C">
        <w:rPr>
          <w:rFonts w:ascii="Times New Roman" w:hAnsi="Times New Roman" w:cs="Times New Roman"/>
          <w:lang w:val="en-US"/>
        </w:rPr>
        <w:t xml:space="preserve">Công ty ĐTTC </w:t>
      </w:r>
      <w:r w:rsidR="00421087" w:rsidRPr="004F639C">
        <w:rPr>
          <w:rFonts w:ascii="Times New Roman" w:hAnsi="Times New Roman" w:cs="Times New Roman"/>
          <w:b/>
          <w:lang w:val="en-US"/>
        </w:rPr>
        <w:t>SEHZARAT</w:t>
      </w:r>
      <w:r w:rsidR="00421087" w:rsidRPr="004F639C">
        <w:rPr>
          <w:rFonts w:ascii="Times New Roman" w:hAnsi="Times New Roman" w:cs="Times New Roman"/>
          <w:lang w:val="en-US"/>
        </w:rPr>
        <w:t xml:space="preserve"> là một đơn vị hoạt động trong lĩnh vực tư vấn quản l</w:t>
      </w:r>
      <w:r w:rsidR="00212FC8">
        <w:rPr>
          <w:rFonts w:ascii="Times New Roman" w:hAnsi="Times New Roman" w:cs="Times New Roman"/>
          <w:lang w:val="en-US"/>
        </w:rPr>
        <w:t>ý</w:t>
      </w:r>
      <w:r w:rsidR="00421087" w:rsidRPr="004F639C">
        <w:rPr>
          <w:rFonts w:ascii="Times New Roman" w:hAnsi="Times New Roman" w:cs="Times New Roman"/>
          <w:lang w:val="en-US"/>
        </w:rPr>
        <w:t xml:space="preserve">, tư vấn đầu tư ngoại hối, bất động sản,… Công ty là đối tác của tập đoàn tài chính AT GROUP của Anh, một trong những tập đoàn lớn trên thị trường </w:t>
      </w:r>
      <w:r w:rsidR="00212FC8">
        <w:rPr>
          <w:rFonts w:ascii="Times New Roman" w:hAnsi="Times New Roman" w:cs="Times New Roman"/>
          <w:lang w:val="en-US"/>
        </w:rPr>
        <w:t>tài chính</w:t>
      </w:r>
      <w:r w:rsidR="00421087" w:rsidRPr="004F639C">
        <w:rPr>
          <w:rFonts w:ascii="Times New Roman" w:hAnsi="Times New Roman" w:cs="Times New Roman"/>
          <w:lang w:val="en-US"/>
        </w:rPr>
        <w:t xml:space="preserve"> nói chung và ngoại hối nói riêng.</w:t>
      </w:r>
    </w:p>
    <w:p w:rsidR="00D849CE" w:rsidRPr="004F639C" w:rsidRDefault="00F529FD" w:rsidP="00F529FD">
      <w:pPr>
        <w:spacing w:after="0" w:line="360" w:lineRule="auto"/>
        <w:rPr>
          <w:rFonts w:ascii="Times New Roman" w:hAnsi="Times New Roman" w:cs="Times New Roman"/>
        </w:rPr>
      </w:pPr>
      <w:r w:rsidRPr="004F639C">
        <w:rPr>
          <w:rFonts w:ascii="Times New Roman" w:hAnsi="Times New Roman" w:cs="Times New Roman"/>
          <w:noProof/>
          <w:lang w:val="en-US"/>
        </w:rPr>
        <w:drawing>
          <wp:anchor distT="0" distB="0" distL="114300" distR="114300" simplePos="0" relativeHeight="251658752" behindDoc="0" locked="0" layoutInCell="1" allowOverlap="1" wp14:anchorId="4CE194C7" wp14:editId="05156592">
            <wp:simplePos x="0" y="0"/>
            <wp:positionH relativeFrom="column">
              <wp:posOffset>1571625</wp:posOffset>
            </wp:positionH>
            <wp:positionV relativeFrom="paragraph">
              <wp:posOffset>168910</wp:posOffset>
            </wp:positionV>
            <wp:extent cx="3070860" cy="1600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70860" cy="16002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br w:type="textWrapping" w:clear="all"/>
      </w:r>
      <w:r w:rsidR="001A6266" w:rsidRPr="001A6266">
        <w:rPr>
          <w:rFonts w:ascii="Times New Roman" w:hAnsi="Times New Roman" w:cs="Times New Roman"/>
          <w:noProof/>
          <w:lang w:val="en-US"/>
        </w:rPr>
        <w:lastRenderedPageBreak/>
        <w:drawing>
          <wp:inline distT="0" distB="0" distL="0" distR="0" wp14:anchorId="4070E835" wp14:editId="468906CE">
            <wp:extent cx="2596849" cy="1730556"/>
            <wp:effectExtent l="0" t="0" r="0" b="3175"/>
            <wp:docPr id="2" name="Picture 2" descr="C:\Users\Administrator\Desktop\Tuyen Dung\hin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Tuyen Dung\hinh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1331" cy="1740207"/>
                    </a:xfrm>
                    <a:prstGeom prst="rect">
                      <a:avLst/>
                    </a:prstGeom>
                    <a:noFill/>
                    <a:ln>
                      <a:noFill/>
                    </a:ln>
                  </pic:spPr>
                </pic:pic>
              </a:graphicData>
            </a:graphic>
          </wp:inline>
        </w:drawing>
      </w:r>
      <w:bookmarkStart w:id="0" w:name="_GoBack"/>
      <w:r w:rsidR="001A6266" w:rsidRPr="001A6266">
        <w:rPr>
          <w:rFonts w:ascii="Times New Roman" w:hAnsi="Times New Roman" w:cs="Times New Roman"/>
          <w:noProof/>
          <w:lang w:val="en-US"/>
        </w:rPr>
        <w:drawing>
          <wp:inline distT="0" distB="0" distL="0" distR="0">
            <wp:extent cx="2595245" cy="1729487"/>
            <wp:effectExtent l="0" t="0" r="0" b="4445"/>
            <wp:docPr id="3" name="Picture 3" descr="C:\Users\Administrator\Desktop\Tuyen Dung\hin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Tuyen Dung\hinh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5418" cy="1736266"/>
                    </a:xfrm>
                    <a:prstGeom prst="rect">
                      <a:avLst/>
                    </a:prstGeom>
                    <a:noFill/>
                    <a:ln>
                      <a:noFill/>
                    </a:ln>
                  </pic:spPr>
                </pic:pic>
              </a:graphicData>
            </a:graphic>
          </wp:inline>
        </w:drawing>
      </w:r>
      <w:bookmarkEnd w:id="0"/>
    </w:p>
    <w:sectPr w:rsidR="00D849CE" w:rsidRPr="004F639C" w:rsidSect="00A84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54CCE"/>
    <w:multiLevelType w:val="hybridMultilevel"/>
    <w:tmpl w:val="FADEDF5E"/>
    <w:lvl w:ilvl="0" w:tplc="23060264">
      <w:start w:val="51"/>
      <w:numFmt w:val="bullet"/>
      <w:lvlText w:val="-"/>
      <w:lvlJc w:val="left"/>
      <w:pPr>
        <w:ind w:left="720" w:hanging="360"/>
      </w:pPr>
      <w:rPr>
        <w:rFonts w:ascii="inherit" w:eastAsia="Times New Roman" w:hAnsi="inherit" w:cs="Helvetica"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EB84B0B"/>
    <w:multiLevelType w:val="hybridMultilevel"/>
    <w:tmpl w:val="3CAC1772"/>
    <w:lvl w:ilvl="0" w:tplc="74EAD15C">
      <w:start w:val="51"/>
      <w:numFmt w:val="bullet"/>
      <w:lvlText w:val=""/>
      <w:lvlJc w:val="left"/>
      <w:pPr>
        <w:ind w:left="720" w:hanging="360"/>
      </w:pPr>
      <w:rPr>
        <w:rFonts w:ascii="Wingdings" w:eastAsia="Times New Roman" w:hAnsi="Wingdings" w:cs="Helvetica"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1DCA1074"/>
    <w:multiLevelType w:val="hybridMultilevel"/>
    <w:tmpl w:val="5AF83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A3C97"/>
    <w:multiLevelType w:val="hybridMultilevel"/>
    <w:tmpl w:val="4920C900"/>
    <w:lvl w:ilvl="0" w:tplc="6868F616">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7B5647F"/>
    <w:multiLevelType w:val="hybridMultilevel"/>
    <w:tmpl w:val="44386A0A"/>
    <w:lvl w:ilvl="0" w:tplc="6868F616">
      <w:numFmt w:val="bullet"/>
      <w:lvlText w:val="-"/>
      <w:lvlJc w:val="left"/>
      <w:pPr>
        <w:ind w:left="1245" w:hanging="360"/>
      </w:pPr>
      <w:rPr>
        <w:rFonts w:ascii="Times New Roman" w:eastAsiaTheme="minorHAnsi" w:hAnsi="Times New Roman" w:cs="Times New Roman" w:hint="default"/>
        <w:b/>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
    <w:nsid w:val="3C036EEE"/>
    <w:multiLevelType w:val="hybridMultilevel"/>
    <w:tmpl w:val="616CD61A"/>
    <w:lvl w:ilvl="0" w:tplc="643CBDDE">
      <w:start w:val="51"/>
      <w:numFmt w:val="bullet"/>
      <w:lvlText w:val="-"/>
      <w:lvlJc w:val="left"/>
      <w:pPr>
        <w:ind w:left="390" w:hanging="360"/>
      </w:pPr>
      <w:rPr>
        <w:rFonts w:ascii="inherit" w:eastAsia="Times New Roman" w:hAnsi="inherit" w:cs="Helvetica" w:hint="default"/>
      </w:rPr>
    </w:lvl>
    <w:lvl w:ilvl="1" w:tplc="48090003" w:tentative="1">
      <w:start w:val="1"/>
      <w:numFmt w:val="bullet"/>
      <w:lvlText w:val="o"/>
      <w:lvlJc w:val="left"/>
      <w:pPr>
        <w:ind w:left="1110" w:hanging="360"/>
      </w:pPr>
      <w:rPr>
        <w:rFonts w:ascii="Courier New" w:hAnsi="Courier New" w:cs="Courier New" w:hint="default"/>
      </w:rPr>
    </w:lvl>
    <w:lvl w:ilvl="2" w:tplc="48090005" w:tentative="1">
      <w:start w:val="1"/>
      <w:numFmt w:val="bullet"/>
      <w:lvlText w:val=""/>
      <w:lvlJc w:val="left"/>
      <w:pPr>
        <w:ind w:left="1830" w:hanging="360"/>
      </w:pPr>
      <w:rPr>
        <w:rFonts w:ascii="Wingdings" w:hAnsi="Wingdings" w:hint="default"/>
      </w:rPr>
    </w:lvl>
    <w:lvl w:ilvl="3" w:tplc="48090001" w:tentative="1">
      <w:start w:val="1"/>
      <w:numFmt w:val="bullet"/>
      <w:lvlText w:val=""/>
      <w:lvlJc w:val="left"/>
      <w:pPr>
        <w:ind w:left="2550" w:hanging="360"/>
      </w:pPr>
      <w:rPr>
        <w:rFonts w:ascii="Symbol" w:hAnsi="Symbol" w:hint="default"/>
      </w:rPr>
    </w:lvl>
    <w:lvl w:ilvl="4" w:tplc="48090003" w:tentative="1">
      <w:start w:val="1"/>
      <w:numFmt w:val="bullet"/>
      <w:lvlText w:val="o"/>
      <w:lvlJc w:val="left"/>
      <w:pPr>
        <w:ind w:left="3270" w:hanging="360"/>
      </w:pPr>
      <w:rPr>
        <w:rFonts w:ascii="Courier New" w:hAnsi="Courier New" w:cs="Courier New" w:hint="default"/>
      </w:rPr>
    </w:lvl>
    <w:lvl w:ilvl="5" w:tplc="48090005" w:tentative="1">
      <w:start w:val="1"/>
      <w:numFmt w:val="bullet"/>
      <w:lvlText w:val=""/>
      <w:lvlJc w:val="left"/>
      <w:pPr>
        <w:ind w:left="3990" w:hanging="360"/>
      </w:pPr>
      <w:rPr>
        <w:rFonts w:ascii="Wingdings" w:hAnsi="Wingdings" w:hint="default"/>
      </w:rPr>
    </w:lvl>
    <w:lvl w:ilvl="6" w:tplc="48090001" w:tentative="1">
      <w:start w:val="1"/>
      <w:numFmt w:val="bullet"/>
      <w:lvlText w:val=""/>
      <w:lvlJc w:val="left"/>
      <w:pPr>
        <w:ind w:left="4710" w:hanging="360"/>
      </w:pPr>
      <w:rPr>
        <w:rFonts w:ascii="Symbol" w:hAnsi="Symbol" w:hint="default"/>
      </w:rPr>
    </w:lvl>
    <w:lvl w:ilvl="7" w:tplc="48090003" w:tentative="1">
      <w:start w:val="1"/>
      <w:numFmt w:val="bullet"/>
      <w:lvlText w:val="o"/>
      <w:lvlJc w:val="left"/>
      <w:pPr>
        <w:ind w:left="5430" w:hanging="360"/>
      </w:pPr>
      <w:rPr>
        <w:rFonts w:ascii="Courier New" w:hAnsi="Courier New" w:cs="Courier New" w:hint="default"/>
      </w:rPr>
    </w:lvl>
    <w:lvl w:ilvl="8" w:tplc="48090005" w:tentative="1">
      <w:start w:val="1"/>
      <w:numFmt w:val="bullet"/>
      <w:lvlText w:val=""/>
      <w:lvlJc w:val="left"/>
      <w:pPr>
        <w:ind w:left="6150" w:hanging="360"/>
      </w:pPr>
      <w:rPr>
        <w:rFonts w:ascii="Wingdings" w:hAnsi="Wingdings" w:hint="default"/>
      </w:rPr>
    </w:lvl>
  </w:abstractNum>
  <w:abstractNum w:abstractNumId="6">
    <w:nsid w:val="40164337"/>
    <w:multiLevelType w:val="hybridMultilevel"/>
    <w:tmpl w:val="39E69D10"/>
    <w:lvl w:ilvl="0" w:tplc="04090001">
      <w:numFmt w:val="bullet"/>
      <w:lvlText w:val=""/>
      <w:lvlJc w:val="left"/>
      <w:pPr>
        <w:ind w:left="660" w:hanging="360"/>
      </w:pPr>
      <w:rPr>
        <w:rFonts w:ascii="Symbol" w:eastAsia="Times New Roman" w:hAnsi="Symbol"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7">
    <w:nsid w:val="42CC5BD1"/>
    <w:multiLevelType w:val="hybridMultilevel"/>
    <w:tmpl w:val="0F520A8C"/>
    <w:lvl w:ilvl="0" w:tplc="D792B9B0">
      <w:start w:val="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9303BE"/>
    <w:multiLevelType w:val="hybridMultilevel"/>
    <w:tmpl w:val="1DD82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2F6F40"/>
    <w:multiLevelType w:val="hybridMultilevel"/>
    <w:tmpl w:val="3894E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25699E"/>
    <w:multiLevelType w:val="hybridMultilevel"/>
    <w:tmpl w:val="46103306"/>
    <w:lvl w:ilvl="0" w:tplc="BD003340">
      <w:start w:val="1"/>
      <w:numFmt w:val="bullet"/>
      <w:lvlText w:val=""/>
      <w:lvlJc w:val="left"/>
      <w:pPr>
        <w:tabs>
          <w:tab w:val="num" w:pos="720"/>
        </w:tabs>
        <w:ind w:left="720" w:hanging="360"/>
      </w:pPr>
      <w:rPr>
        <w:rFonts w:ascii="Wingdings" w:hAnsi="Wingdings" w:hint="default"/>
      </w:rPr>
    </w:lvl>
    <w:lvl w:ilvl="1" w:tplc="83C806FE" w:tentative="1">
      <w:start w:val="1"/>
      <w:numFmt w:val="bullet"/>
      <w:lvlText w:val=""/>
      <w:lvlJc w:val="left"/>
      <w:pPr>
        <w:tabs>
          <w:tab w:val="num" w:pos="1440"/>
        </w:tabs>
        <w:ind w:left="1440" w:hanging="360"/>
      </w:pPr>
      <w:rPr>
        <w:rFonts w:ascii="Wingdings" w:hAnsi="Wingdings" w:hint="default"/>
      </w:rPr>
    </w:lvl>
    <w:lvl w:ilvl="2" w:tplc="87C4E2B6" w:tentative="1">
      <w:start w:val="1"/>
      <w:numFmt w:val="bullet"/>
      <w:lvlText w:val=""/>
      <w:lvlJc w:val="left"/>
      <w:pPr>
        <w:tabs>
          <w:tab w:val="num" w:pos="2160"/>
        </w:tabs>
        <w:ind w:left="2160" w:hanging="360"/>
      </w:pPr>
      <w:rPr>
        <w:rFonts w:ascii="Wingdings" w:hAnsi="Wingdings" w:hint="default"/>
      </w:rPr>
    </w:lvl>
    <w:lvl w:ilvl="3" w:tplc="0EF064D0" w:tentative="1">
      <w:start w:val="1"/>
      <w:numFmt w:val="bullet"/>
      <w:lvlText w:val=""/>
      <w:lvlJc w:val="left"/>
      <w:pPr>
        <w:tabs>
          <w:tab w:val="num" w:pos="2880"/>
        </w:tabs>
        <w:ind w:left="2880" w:hanging="360"/>
      </w:pPr>
      <w:rPr>
        <w:rFonts w:ascii="Wingdings" w:hAnsi="Wingdings" w:hint="default"/>
      </w:rPr>
    </w:lvl>
    <w:lvl w:ilvl="4" w:tplc="FB0E08BA" w:tentative="1">
      <w:start w:val="1"/>
      <w:numFmt w:val="bullet"/>
      <w:lvlText w:val=""/>
      <w:lvlJc w:val="left"/>
      <w:pPr>
        <w:tabs>
          <w:tab w:val="num" w:pos="3600"/>
        </w:tabs>
        <w:ind w:left="3600" w:hanging="360"/>
      </w:pPr>
      <w:rPr>
        <w:rFonts w:ascii="Wingdings" w:hAnsi="Wingdings" w:hint="default"/>
      </w:rPr>
    </w:lvl>
    <w:lvl w:ilvl="5" w:tplc="3D6A8324" w:tentative="1">
      <w:start w:val="1"/>
      <w:numFmt w:val="bullet"/>
      <w:lvlText w:val=""/>
      <w:lvlJc w:val="left"/>
      <w:pPr>
        <w:tabs>
          <w:tab w:val="num" w:pos="4320"/>
        </w:tabs>
        <w:ind w:left="4320" w:hanging="360"/>
      </w:pPr>
      <w:rPr>
        <w:rFonts w:ascii="Wingdings" w:hAnsi="Wingdings" w:hint="default"/>
      </w:rPr>
    </w:lvl>
    <w:lvl w:ilvl="6" w:tplc="7E58826E" w:tentative="1">
      <w:start w:val="1"/>
      <w:numFmt w:val="bullet"/>
      <w:lvlText w:val=""/>
      <w:lvlJc w:val="left"/>
      <w:pPr>
        <w:tabs>
          <w:tab w:val="num" w:pos="5040"/>
        </w:tabs>
        <w:ind w:left="5040" w:hanging="360"/>
      </w:pPr>
      <w:rPr>
        <w:rFonts w:ascii="Wingdings" w:hAnsi="Wingdings" w:hint="default"/>
      </w:rPr>
    </w:lvl>
    <w:lvl w:ilvl="7" w:tplc="34503A7A" w:tentative="1">
      <w:start w:val="1"/>
      <w:numFmt w:val="bullet"/>
      <w:lvlText w:val=""/>
      <w:lvlJc w:val="left"/>
      <w:pPr>
        <w:tabs>
          <w:tab w:val="num" w:pos="5760"/>
        </w:tabs>
        <w:ind w:left="5760" w:hanging="360"/>
      </w:pPr>
      <w:rPr>
        <w:rFonts w:ascii="Wingdings" w:hAnsi="Wingdings" w:hint="default"/>
      </w:rPr>
    </w:lvl>
    <w:lvl w:ilvl="8" w:tplc="BBAA132E" w:tentative="1">
      <w:start w:val="1"/>
      <w:numFmt w:val="bullet"/>
      <w:lvlText w:val=""/>
      <w:lvlJc w:val="left"/>
      <w:pPr>
        <w:tabs>
          <w:tab w:val="num" w:pos="6480"/>
        </w:tabs>
        <w:ind w:left="6480" w:hanging="360"/>
      </w:pPr>
      <w:rPr>
        <w:rFonts w:ascii="Wingdings" w:hAnsi="Wingdings" w:hint="default"/>
      </w:rPr>
    </w:lvl>
  </w:abstractNum>
  <w:abstractNum w:abstractNumId="11">
    <w:nsid w:val="5665270E"/>
    <w:multiLevelType w:val="hybridMultilevel"/>
    <w:tmpl w:val="BEC4F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480698"/>
    <w:multiLevelType w:val="hybridMultilevel"/>
    <w:tmpl w:val="C8C60EB0"/>
    <w:lvl w:ilvl="0" w:tplc="169821D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D24A90"/>
    <w:multiLevelType w:val="multilevel"/>
    <w:tmpl w:val="8CCA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563FE3"/>
    <w:multiLevelType w:val="multilevel"/>
    <w:tmpl w:val="4728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622446"/>
    <w:multiLevelType w:val="hybridMultilevel"/>
    <w:tmpl w:val="D3748B62"/>
    <w:lvl w:ilvl="0" w:tplc="A860F5B6">
      <w:start w:val="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076191"/>
    <w:multiLevelType w:val="hybridMultilevel"/>
    <w:tmpl w:val="7A1268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7DBB3E13"/>
    <w:multiLevelType w:val="hybridMultilevel"/>
    <w:tmpl w:val="41D2882C"/>
    <w:lvl w:ilvl="0" w:tplc="C3540F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5"/>
  </w:num>
  <w:num w:numId="4">
    <w:abstractNumId w:val="0"/>
  </w:num>
  <w:num w:numId="5">
    <w:abstractNumId w:val="9"/>
  </w:num>
  <w:num w:numId="6">
    <w:abstractNumId w:val="8"/>
  </w:num>
  <w:num w:numId="7">
    <w:abstractNumId w:val="11"/>
  </w:num>
  <w:num w:numId="8">
    <w:abstractNumId w:val="15"/>
  </w:num>
  <w:num w:numId="9">
    <w:abstractNumId w:val="7"/>
  </w:num>
  <w:num w:numId="10">
    <w:abstractNumId w:val="12"/>
  </w:num>
  <w:num w:numId="11">
    <w:abstractNumId w:val="2"/>
  </w:num>
  <w:num w:numId="12">
    <w:abstractNumId w:val="13"/>
  </w:num>
  <w:num w:numId="13">
    <w:abstractNumId w:val="14"/>
  </w:num>
  <w:num w:numId="14">
    <w:abstractNumId w:val="10"/>
  </w:num>
  <w:num w:numId="15">
    <w:abstractNumId w:val="6"/>
  </w:num>
  <w:num w:numId="16">
    <w:abstractNumId w:val="3"/>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EF"/>
    <w:rsid w:val="00001F2A"/>
    <w:rsid w:val="00023CF9"/>
    <w:rsid w:val="000328F0"/>
    <w:rsid w:val="00071ECB"/>
    <w:rsid w:val="00077E67"/>
    <w:rsid w:val="000C03CD"/>
    <w:rsid w:val="000C4682"/>
    <w:rsid w:val="000E0BDC"/>
    <w:rsid w:val="000F608B"/>
    <w:rsid w:val="0015176E"/>
    <w:rsid w:val="001760EF"/>
    <w:rsid w:val="001A6266"/>
    <w:rsid w:val="002128DD"/>
    <w:rsid w:val="00212FC8"/>
    <w:rsid w:val="0021645F"/>
    <w:rsid w:val="002271A9"/>
    <w:rsid w:val="00242858"/>
    <w:rsid w:val="00245FD3"/>
    <w:rsid w:val="002813ED"/>
    <w:rsid w:val="002A1366"/>
    <w:rsid w:val="0030590D"/>
    <w:rsid w:val="00321E36"/>
    <w:rsid w:val="00333F8B"/>
    <w:rsid w:val="00340148"/>
    <w:rsid w:val="00342FF1"/>
    <w:rsid w:val="00356214"/>
    <w:rsid w:val="00391D92"/>
    <w:rsid w:val="003A4AD5"/>
    <w:rsid w:val="003C567D"/>
    <w:rsid w:val="00402F02"/>
    <w:rsid w:val="00421087"/>
    <w:rsid w:val="0046097A"/>
    <w:rsid w:val="00464EE9"/>
    <w:rsid w:val="00473E02"/>
    <w:rsid w:val="00474736"/>
    <w:rsid w:val="00486DD0"/>
    <w:rsid w:val="00497F22"/>
    <w:rsid w:val="004F639C"/>
    <w:rsid w:val="00505DEC"/>
    <w:rsid w:val="0054755E"/>
    <w:rsid w:val="005A3455"/>
    <w:rsid w:val="005E01E5"/>
    <w:rsid w:val="005F209A"/>
    <w:rsid w:val="00630215"/>
    <w:rsid w:val="00707295"/>
    <w:rsid w:val="00733FB6"/>
    <w:rsid w:val="00742E81"/>
    <w:rsid w:val="00747AAD"/>
    <w:rsid w:val="0076788F"/>
    <w:rsid w:val="007D025C"/>
    <w:rsid w:val="007D0D46"/>
    <w:rsid w:val="007E42D5"/>
    <w:rsid w:val="007F3C7C"/>
    <w:rsid w:val="0080500A"/>
    <w:rsid w:val="00806215"/>
    <w:rsid w:val="00861087"/>
    <w:rsid w:val="008D2D7D"/>
    <w:rsid w:val="008D7E56"/>
    <w:rsid w:val="0092443C"/>
    <w:rsid w:val="009D4086"/>
    <w:rsid w:val="009F0F46"/>
    <w:rsid w:val="00A8477B"/>
    <w:rsid w:val="00AA65C9"/>
    <w:rsid w:val="00AE2983"/>
    <w:rsid w:val="00AF52D0"/>
    <w:rsid w:val="00B063F4"/>
    <w:rsid w:val="00B5153C"/>
    <w:rsid w:val="00B740DE"/>
    <w:rsid w:val="00B91EF0"/>
    <w:rsid w:val="00BA13CE"/>
    <w:rsid w:val="00BA7493"/>
    <w:rsid w:val="00BC7A79"/>
    <w:rsid w:val="00BF3DC1"/>
    <w:rsid w:val="00BF7003"/>
    <w:rsid w:val="00C00254"/>
    <w:rsid w:val="00C344ED"/>
    <w:rsid w:val="00CA23EF"/>
    <w:rsid w:val="00CB6FB2"/>
    <w:rsid w:val="00D30403"/>
    <w:rsid w:val="00D3702F"/>
    <w:rsid w:val="00D479A8"/>
    <w:rsid w:val="00D53496"/>
    <w:rsid w:val="00D54320"/>
    <w:rsid w:val="00D776EA"/>
    <w:rsid w:val="00D849CE"/>
    <w:rsid w:val="00DB4C58"/>
    <w:rsid w:val="00E40D7A"/>
    <w:rsid w:val="00EC22F4"/>
    <w:rsid w:val="00EE1A78"/>
    <w:rsid w:val="00F20A6A"/>
    <w:rsid w:val="00F3328E"/>
    <w:rsid w:val="00F529FD"/>
    <w:rsid w:val="00F664B8"/>
    <w:rsid w:val="00F666ED"/>
    <w:rsid w:val="00F94D83"/>
    <w:rsid w:val="00F96F5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50EAE-9F63-41B2-A2FC-F71DE8E4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77B"/>
  </w:style>
  <w:style w:type="paragraph" w:styleId="Heading1">
    <w:name w:val="heading 1"/>
    <w:basedOn w:val="Normal"/>
    <w:link w:val="Heading1Char"/>
    <w:uiPriority w:val="9"/>
    <w:qFormat/>
    <w:rsid w:val="001760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G"/>
    </w:rPr>
  </w:style>
  <w:style w:type="paragraph" w:styleId="Heading3">
    <w:name w:val="heading 3"/>
    <w:basedOn w:val="Normal"/>
    <w:next w:val="Normal"/>
    <w:link w:val="Heading3Char"/>
    <w:uiPriority w:val="9"/>
    <w:semiHidden/>
    <w:unhideWhenUsed/>
    <w:qFormat/>
    <w:rsid w:val="0030590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1760EF"/>
    <w:pPr>
      <w:spacing w:before="100" w:beforeAutospacing="1" w:after="100" w:afterAutospacing="1" w:line="240" w:lineRule="auto"/>
      <w:outlineLvl w:val="3"/>
    </w:pPr>
    <w:rPr>
      <w:rFonts w:ascii="Times New Roman" w:eastAsia="Times New Roman" w:hAnsi="Times New Roman" w:cs="Times New Roman"/>
      <w:b/>
      <w:bCs/>
      <w:sz w:val="24"/>
      <w:szCs w:val="24"/>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0EF"/>
    <w:rPr>
      <w:rFonts w:ascii="Times New Roman" w:eastAsia="Times New Roman" w:hAnsi="Times New Roman" w:cs="Times New Roman"/>
      <w:b/>
      <w:bCs/>
      <w:kern w:val="36"/>
      <w:sz w:val="48"/>
      <w:szCs w:val="48"/>
      <w:lang w:eastAsia="en-SG"/>
    </w:rPr>
  </w:style>
  <w:style w:type="character" w:customStyle="1" w:styleId="Heading4Char">
    <w:name w:val="Heading 4 Char"/>
    <w:basedOn w:val="DefaultParagraphFont"/>
    <w:link w:val="Heading4"/>
    <w:uiPriority w:val="9"/>
    <w:rsid w:val="001760EF"/>
    <w:rPr>
      <w:rFonts w:ascii="Times New Roman" w:eastAsia="Times New Roman" w:hAnsi="Times New Roman" w:cs="Times New Roman"/>
      <w:b/>
      <w:bCs/>
      <w:sz w:val="24"/>
      <w:szCs w:val="24"/>
      <w:lang w:eastAsia="en-SG"/>
    </w:rPr>
  </w:style>
  <w:style w:type="character" w:styleId="Hyperlink">
    <w:name w:val="Hyperlink"/>
    <w:basedOn w:val="DefaultParagraphFont"/>
    <w:uiPriority w:val="99"/>
    <w:unhideWhenUsed/>
    <w:rsid w:val="001760EF"/>
    <w:rPr>
      <w:color w:val="0000FF"/>
      <w:u w:val="single"/>
    </w:rPr>
  </w:style>
  <w:style w:type="paragraph" w:styleId="NormalWeb">
    <w:name w:val="Normal (Web)"/>
    <w:basedOn w:val="Normal"/>
    <w:uiPriority w:val="99"/>
    <w:unhideWhenUsed/>
    <w:rsid w:val="001760EF"/>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apple-converted-space">
    <w:name w:val="apple-converted-space"/>
    <w:basedOn w:val="DefaultParagraphFont"/>
    <w:rsid w:val="001760EF"/>
  </w:style>
  <w:style w:type="character" w:customStyle="1" w:styleId="norb">
    <w:name w:val="norb"/>
    <w:basedOn w:val="DefaultParagraphFont"/>
    <w:rsid w:val="001760EF"/>
  </w:style>
  <w:style w:type="character" w:customStyle="1" w:styleId="has-commission">
    <w:name w:val="has-commission"/>
    <w:basedOn w:val="DefaultParagraphFont"/>
    <w:rsid w:val="001760EF"/>
  </w:style>
  <w:style w:type="character" w:customStyle="1" w:styleId="keywords">
    <w:name w:val="keywords"/>
    <w:basedOn w:val="DefaultParagraphFont"/>
    <w:rsid w:val="001760EF"/>
  </w:style>
  <w:style w:type="character" w:styleId="Strong">
    <w:name w:val="Strong"/>
    <w:basedOn w:val="DefaultParagraphFont"/>
    <w:uiPriority w:val="22"/>
    <w:qFormat/>
    <w:rsid w:val="001760EF"/>
    <w:rPr>
      <w:b/>
      <w:bCs/>
    </w:rPr>
  </w:style>
  <w:style w:type="character" w:customStyle="1" w:styleId="t-pink">
    <w:name w:val="t-pink"/>
    <w:basedOn w:val="DefaultParagraphFont"/>
    <w:rsid w:val="001760EF"/>
  </w:style>
  <w:style w:type="paragraph" w:styleId="ListParagraph">
    <w:name w:val="List Paragraph"/>
    <w:basedOn w:val="Normal"/>
    <w:uiPriority w:val="34"/>
    <w:qFormat/>
    <w:rsid w:val="002128DD"/>
    <w:pPr>
      <w:ind w:left="720"/>
      <w:contextualSpacing/>
    </w:pPr>
  </w:style>
  <w:style w:type="character" w:customStyle="1" w:styleId="textexposedshow">
    <w:name w:val="text_exposed_show"/>
    <w:basedOn w:val="DefaultParagraphFont"/>
    <w:rsid w:val="00707295"/>
  </w:style>
  <w:style w:type="paragraph" w:styleId="BalloonText">
    <w:name w:val="Balloon Text"/>
    <w:basedOn w:val="Normal"/>
    <w:link w:val="BalloonTextChar"/>
    <w:uiPriority w:val="99"/>
    <w:semiHidden/>
    <w:unhideWhenUsed/>
    <w:rsid w:val="00707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295"/>
    <w:rPr>
      <w:rFonts w:ascii="Tahoma" w:hAnsi="Tahoma" w:cs="Tahoma"/>
      <w:sz w:val="16"/>
      <w:szCs w:val="16"/>
    </w:rPr>
  </w:style>
  <w:style w:type="character" w:customStyle="1" w:styleId="Heading3Char">
    <w:name w:val="Heading 3 Char"/>
    <w:basedOn w:val="DefaultParagraphFont"/>
    <w:link w:val="Heading3"/>
    <w:uiPriority w:val="9"/>
    <w:semiHidden/>
    <w:rsid w:val="0030590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7507">
      <w:bodyDiv w:val="1"/>
      <w:marLeft w:val="0"/>
      <w:marRight w:val="0"/>
      <w:marTop w:val="0"/>
      <w:marBottom w:val="0"/>
      <w:divBdr>
        <w:top w:val="none" w:sz="0" w:space="0" w:color="auto"/>
        <w:left w:val="none" w:sz="0" w:space="0" w:color="auto"/>
        <w:bottom w:val="none" w:sz="0" w:space="0" w:color="auto"/>
        <w:right w:val="none" w:sz="0" w:space="0" w:color="auto"/>
      </w:divBdr>
      <w:divsChild>
        <w:div w:id="1624186272">
          <w:marLeft w:val="0"/>
          <w:marRight w:val="0"/>
          <w:marTop w:val="0"/>
          <w:marBottom w:val="0"/>
          <w:divBdr>
            <w:top w:val="none" w:sz="0" w:space="0" w:color="auto"/>
            <w:left w:val="none" w:sz="0" w:space="0" w:color="auto"/>
            <w:bottom w:val="none" w:sz="0" w:space="0" w:color="auto"/>
            <w:right w:val="none" w:sz="0" w:space="0" w:color="auto"/>
          </w:divBdr>
        </w:div>
      </w:divsChild>
    </w:div>
    <w:div w:id="218442345">
      <w:bodyDiv w:val="1"/>
      <w:marLeft w:val="0"/>
      <w:marRight w:val="0"/>
      <w:marTop w:val="0"/>
      <w:marBottom w:val="0"/>
      <w:divBdr>
        <w:top w:val="none" w:sz="0" w:space="0" w:color="auto"/>
        <w:left w:val="none" w:sz="0" w:space="0" w:color="auto"/>
        <w:bottom w:val="none" w:sz="0" w:space="0" w:color="auto"/>
        <w:right w:val="none" w:sz="0" w:space="0" w:color="auto"/>
      </w:divBdr>
      <w:divsChild>
        <w:div w:id="633677928">
          <w:marLeft w:val="0"/>
          <w:marRight w:val="0"/>
          <w:marTop w:val="0"/>
          <w:marBottom w:val="0"/>
          <w:divBdr>
            <w:top w:val="none" w:sz="0" w:space="0" w:color="auto"/>
            <w:left w:val="none" w:sz="0" w:space="0" w:color="auto"/>
            <w:bottom w:val="none" w:sz="0" w:space="0" w:color="auto"/>
            <w:right w:val="none" w:sz="0" w:space="0" w:color="auto"/>
          </w:divBdr>
          <w:divsChild>
            <w:div w:id="1453591203">
              <w:marLeft w:val="0"/>
              <w:marRight w:val="0"/>
              <w:marTop w:val="0"/>
              <w:marBottom w:val="0"/>
              <w:divBdr>
                <w:top w:val="none" w:sz="0" w:space="0" w:color="auto"/>
                <w:left w:val="none" w:sz="0" w:space="8" w:color="auto"/>
                <w:bottom w:val="none" w:sz="0" w:space="0" w:color="auto"/>
                <w:right w:val="dotted" w:sz="6" w:space="8" w:color="FFFFFF"/>
              </w:divBdr>
              <w:divsChild>
                <w:div w:id="10629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50079">
          <w:marLeft w:val="0"/>
          <w:marRight w:val="237"/>
          <w:marTop w:val="0"/>
          <w:marBottom w:val="0"/>
          <w:divBdr>
            <w:top w:val="none" w:sz="0" w:space="0" w:color="auto"/>
            <w:left w:val="none" w:sz="0" w:space="0" w:color="auto"/>
            <w:bottom w:val="none" w:sz="0" w:space="0" w:color="auto"/>
            <w:right w:val="none" w:sz="0" w:space="0" w:color="auto"/>
          </w:divBdr>
          <w:divsChild>
            <w:div w:id="1087388970">
              <w:marLeft w:val="0"/>
              <w:marRight w:val="0"/>
              <w:marTop w:val="237"/>
              <w:marBottom w:val="0"/>
              <w:divBdr>
                <w:top w:val="none" w:sz="0" w:space="0" w:color="auto"/>
                <w:left w:val="none" w:sz="0" w:space="0" w:color="auto"/>
                <w:bottom w:val="none" w:sz="0" w:space="0" w:color="auto"/>
                <w:right w:val="none" w:sz="0" w:space="0" w:color="auto"/>
              </w:divBdr>
            </w:div>
            <w:div w:id="1183664912">
              <w:marLeft w:val="0"/>
              <w:marRight w:val="0"/>
              <w:marTop w:val="0"/>
              <w:marBottom w:val="0"/>
              <w:divBdr>
                <w:top w:val="none" w:sz="0" w:space="0" w:color="auto"/>
                <w:left w:val="none" w:sz="0" w:space="0" w:color="auto"/>
                <w:bottom w:val="none" w:sz="0" w:space="0" w:color="auto"/>
                <w:right w:val="none" w:sz="0" w:space="0" w:color="auto"/>
              </w:divBdr>
              <w:divsChild>
                <w:div w:id="63846019">
                  <w:marLeft w:val="0"/>
                  <w:marRight w:val="0"/>
                  <w:marTop w:val="158"/>
                  <w:marBottom w:val="0"/>
                  <w:divBdr>
                    <w:top w:val="none" w:sz="0" w:space="0" w:color="auto"/>
                    <w:left w:val="none" w:sz="0" w:space="0" w:color="auto"/>
                    <w:bottom w:val="none" w:sz="0" w:space="4" w:color="auto"/>
                    <w:right w:val="none" w:sz="0" w:space="0" w:color="auto"/>
                  </w:divBdr>
                </w:div>
              </w:divsChild>
            </w:div>
            <w:div w:id="1188254869">
              <w:marLeft w:val="0"/>
              <w:marRight w:val="0"/>
              <w:marTop w:val="791"/>
              <w:marBottom w:val="0"/>
              <w:divBdr>
                <w:top w:val="none" w:sz="0" w:space="0" w:color="auto"/>
                <w:left w:val="none" w:sz="0" w:space="0" w:color="auto"/>
                <w:bottom w:val="none" w:sz="0" w:space="0" w:color="auto"/>
                <w:right w:val="none" w:sz="0" w:space="0" w:color="auto"/>
              </w:divBdr>
            </w:div>
            <w:div w:id="1848713848">
              <w:marLeft w:val="0"/>
              <w:marRight w:val="0"/>
              <w:marTop w:val="0"/>
              <w:marBottom w:val="0"/>
              <w:divBdr>
                <w:top w:val="none" w:sz="0" w:space="0" w:color="auto"/>
                <w:left w:val="none" w:sz="0" w:space="0" w:color="auto"/>
                <w:bottom w:val="none" w:sz="0" w:space="4" w:color="auto"/>
                <w:right w:val="none" w:sz="0" w:space="0" w:color="auto"/>
              </w:divBdr>
            </w:div>
            <w:div w:id="1803965258">
              <w:marLeft w:val="0"/>
              <w:marRight w:val="0"/>
              <w:marTop w:val="0"/>
              <w:marBottom w:val="0"/>
              <w:divBdr>
                <w:top w:val="none" w:sz="0" w:space="0" w:color="auto"/>
                <w:left w:val="none" w:sz="0" w:space="0" w:color="auto"/>
                <w:bottom w:val="none" w:sz="0" w:space="4" w:color="auto"/>
                <w:right w:val="none" w:sz="0" w:space="0" w:color="auto"/>
              </w:divBdr>
            </w:div>
            <w:div w:id="1368603298">
              <w:marLeft w:val="0"/>
              <w:marRight w:val="0"/>
              <w:marTop w:val="0"/>
              <w:marBottom w:val="0"/>
              <w:divBdr>
                <w:top w:val="none" w:sz="0" w:space="0" w:color="auto"/>
                <w:left w:val="none" w:sz="0" w:space="0" w:color="auto"/>
                <w:bottom w:val="none" w:sz="0" w:space="4" w:color="auto"/>
                <w:right w:val="none" w:sz="0" w:space="0" w:color="auto"/>
              </w:divBdr>
            </w:div>
            <w:div w:id="83648195">
              <w:marLeft w:val="0"/>
              <w:marRight w:val="0"/>
              <w:marTop w:val="0"/>
              <w:marBottom w:val="0"/>
              <w:divBdr>
                <w:top w:val="none" w:sz="0" w:space="0" w:color="auto"/>
                <w:left w:val="none" w:sz="0" w:space="0" w:color="auto"/>
                <w:bottom w:val="none" w:sz="0" w:space="4" w:color="auto"/>
                <w:right w:val="none" w:sz="0" w:space="0" w:color="auto"/>
              </w:divBdr>
            </w:div>
          </w:divsChild>
        </w:div>
        <w:div w:id="1539852027">
          <w:marLeft w:val="0"/>
          <w:marRight w:val="0"/>
          <w:marTop w:val="0"/>
          <w:marBottom w:val="0"/>
          <w:divBdr>
            <w:top w:val="none" w:sz="0" w:space="0" w:color="auto"/>
            <w:left w:val="none" w:sz="0" w:space="0" w:color="auto"/>
            <w:bottom w:val="none" w:sz="0" w:space="4" w:color="auto"/>
            <w:right w:val="none" w:sz="0" w:space="0" w:color="auto"/>
          </w:divBdr>
        </w:div>
        <w:div w:id="109514673">
          <w:marLeft w:val="0"/>
          <w:marRight w:val="237"/>
          <w:marTop w:val="0"/>
          <w:marBottom w:val="0"/>
          <w:divBdr>
            <w:top w:val="none" w:sz="0" w:space="0" w:color="auto"/>
            <w:left w:val="none" w:sz="0" w:space="0" w:color="auto"/>
            <w:bottom w:val="none" w:sz="0" w:space="0" w:color="auto"/>
            <w:right w:val="none" w:sz="0" w:space="0" w:color="auto"/>
          </w:divBdr>
          <w:divsChild>
            <w:div w:id="5914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54068">
      <w:bodyDiv w:val="1"/>
      <w:marLeft w:val="0"/>
      <w:marRight w:val="0"/>
      <w:marTop w:val="0"/>
      <w:marBottom w:val="0"/>
      <w:divBdr>
        <w:top w:val="none" w:sz="0" w:space="0" w:color="auto"/>
        <w:left w:val="none" w:sz="0" w:space="0" w:color="auto"/>
        <w:bottom w:val="none" w:sz="0" w:space="0" w:color="auto"/>
        <w:right w:val="none" w:sz="0" w:space="0" w:color="auto"/>
      </w:divBdr>
      <w:divsChild>
        <w:div w:id="234974373">
          <w:marLeft w:val="0"/>
          <w:marRight w:val="0"/>
          <w:marTop w:val="0"/>
          <w:marBottom w:val="190"/>
          <w:divBdr>
            <w:top w:val="none" w:sz="0" w:space="0" w:color="auto"/>
            <w:left w:val="none" w:sz="0" w:space="0" w:color="auto"/>
            <w:bottom w:val="none" w:sz="0" w:space="0" w:color="auto"/>
            <w:right w:val="none" w:sz="0" w:space="0" w:color="auto"/>
          </w:divBdr>
          <w:divsChild>
            <w:div w:id="376511357">
              <w:marLeft w:val="190"/>
              <w:marRight w:val="190"/>
              <w:marTop w:val="190"/>
              <w:marBottom w:val="190"/>
              <w:divBdr>
                <w:top w:val="none" w:sz="0" w:space="0" w:color="auto"/>
                <w:left w:val="none" w:sz="0" w:space="0" w:color="auto"/>
                <w:bottom w:val="none" w:sz="0" w:space="0" w:color="auto"/>
                <w:right w:val="none" w:sz="0" w:space="0" w:color="auto"/>
              </w:divBdr>
              <w:divsChild>
                <w:div w:id="589041866">
                  <w:marLeft w:val="0"/>
                  <w:marRight w:val="0"/>
                  <w:marTop w:val="0"/>
                  <w:marBottom w:val="0"/>
                  <w:divBdr>
                    <w:top w:val="none" w:sz="0" w:space="0" w:color="auto"/>
                    <w:left w:val="none" w:sz="0" w:space="0" w:color="auto"/>
                    <w:bottom w:val="none" w:sz="0" w:space="0" w:color="auto"/>
                    <w:right w:val="none" w:sz="0" w:space="0" w:color="auto"/>
                  </w:divBdr>
                  <w:divsChild>
                    <w:div w:id="1397243909">
                      <w:marLeft w:val="0"/>
                      <w:marRight w:val="0"/>
                      <w:marTop w:val="63"/>
                      <w:marBottom w:val="0"/>
                      <w:divBdr>
                        <w:top w:val="none" w:sz="0" w:space="0" w:color="auto"/>
                        <w:left w:val="none" w:sz="0" w:space="0" w:color="auto"/>
                        <w:bottom w:val="none" w:sz="0" w:space="0" w:color="auto"/>
                        <w:right w:val="none" w:sz="0" w:space="0" w:color="auto"/>
                      </w:divBdr>
                      <w:divsChild>
                        <w:div w:id="192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191777">
          <w:marLeft w:val="0"/>
          <w:marRight w:val="0"/>
          <w:marTop w:val="0"/>
          <w:marBottom w:val="190"/>
          <w:divBdr>
            <w:top w:val="none" w:sz="0" w:space="0" w:color="auto"/>
            <w:left w:val="none" w:sz="0" w:space="0" w:color="auto"/>
            <w:bottom w:val="none" w:sz="0" w:space="0" w:color="auto"/>
            <w:right w:val="none" w:sz="0" w:space="0" w:color="auto"/>
          </w:divBdr>
          <w:divsChild>
            <w:div w:id="1425304288">
              <w:marLeft w:val="190"/>
              <w:marRight w:val="190"/>
              <w:marTop w:val="190"/>
              <w:marBottom w:val="190"/>
              <w:divBdr>
                <w:top w:val="none" w:sz="0" w:space="0" w:color="auto"/>
                <w:left w:val="none" w:sz="0" w:space="0" w:color="auto"/>
                <w:bottom w:val="single" w:sz="6" w:space="6" w:color="CCCCCC"/>
                <w:right w:val="none" w:sz="0" w:space="0" w:color="auto"/>
              </w:divBdr>
              <w:divsChild>
                <w:div w:id="210774321">
                  <w:marLeft w:val="0"/>
                  <w:marRight w:val="0"/>
                  <w:marTop w:val="0"/>
                  <w:marBottom w:val="0"/>
                  <w:divBdr>
                    <w:top w:val="none" w:sz="0" w:space="0" w:color="auto"/>
                    <w:left w:val="none" w:sz="0" w:space="0" w:color="auto"/>
                    <w:bottom w:val="none" w:sz="0" w:space="0" w:color="auto"/>
                    <w:right w:val="none" w:sz="0" w:space="0" w:color="auto"/>
                  </w:divBdr>
                </w:div>
              </w:divsChild>
            </w:div>
            <w:div w:id="398409515">
              <w:marLeft w:val="190"/>
              <w:marRight w:val="190"/>
              <w:marTop w:val="190"/>
              <w:marBottom w:val="190"/>
              <w:divBdr>
                <w:top w:val="none" w:sz="0" w:space="0" w:color="auto"/>
                <w:left w:val="none" w:sz="0" w:space="0" w:color="auto"/>
                <w:bottom w:val="none" w:sz="0" w:space="0" w:color="auto"/>
                <w:right w:val="none" w:sz="0" w:space="0" w:color="auto"/>
              </w:divBdr>
              <w:divsChild>
                <w:div w:id="1270312066">
                  <w:marLeft w:val="0"/>
                  <w:marRight w:val="127"/>
                  <w:marTop w:val="16"/>
                  <w:marBottom w:val="0"/>
                  <w:divBdr>
                    <w:top w:val="none" w:sz="0" w:space="0" w:color="auto"/>
                    <w:left w:val="none" w:sz="0" w:space="0" w:color="auto"/>
                    <w:bottom w:val="none" w:sz="0" w:space="0" w:color="auto"/>
                    <w:right w:val="none" w:sz="0" w:space="0" w:color="auto"/>
                  </w:divBdr>
                </w:div>
                <w:div w:id="37441495">
                  <w:marLeft w:val="0"/>
                  <w:marRight w:val="0"/>
                  <w:marTop w:val="0"/>
                  <w:marBottom w:val="0"/>
                  <w:divBdr>
                    <w:top w:val="none" w:sz="0" w:space="0" w:color="auto"/>
                    <w:left w:val="none" w:sz="0" w:space="0" w:color="auto"/>
                    <w:bottom w:val="none" w:sz="0" w:space="0" w:color="auto"/>
                    <w:right w:val="none" w:sz="0" w:space="0" w:color="auto"/>
                  </w:divBdr>
                  <w:divsChild>
                    <w:div w:id="15517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6270">
              <w:marLeft w:val="180"/>
              <w:marRight w:val="180"/>
              <w:marTop w:val="180"/>
              <w:marBottom w:val="180"/>
              <w:divBdr>
                <w:top w:val="none" w:sz="0" w:space="0" w:color="auto"/>
                <w:left w:val="none" w:sz="0" w:space="0" w:color="auto"/>
                <w:bottom w:val="none" w:sz="0" w:space="0" w:color="auto"/>
                <w:right w:val="none" w:sz="0" w:space="0" w:color="auto"/>
              </w:divBdr>
              <w:divsChild>
                <w:div w:id="1579632625">
                  <w:marLeft w:val="0"/>
                  <w:marRight w:val="120"/>
                  <w:marTop w:val="15"/>
                  <w:marBottom w:val="0"/>
                  <w:divBdr>
                    <w:top w:val="none" w:sz="0" w:space="0" w:color="auto"/>
                    <w:left w:val="none" w:sz="0" w:space="0" w:color="auto"/>
                    <w:bottom w:val="none" w:sz="0" w:space="0" w:color="auto"/>
                    <w:right w:val="none" w:sz="0" w:space="0" w:color="auto"/>
                  </w:divBdr>
                </w:div>
                <w:div w:id="1178499646">
                  <w:marLeft w:val="0"/>
                  <w:marRight w:val="0"/>
                  <w:marTop w:val="0"/>
                  <w:marBottom w:val="0"/>
                  <w:divBdr>
                    <w:top w:val="none" w:sz="0" w:space="0" w:color="auto"/>
                    <w:left w:val="none" w:sz="0" w:space="0" w:color="auto"/>
                    <w:bottom w:val="none" w:sz="0" w:space="0" w:color="auto"/>
                    <w:right w:val="none" w:sz="0" w:space="0" w:color="auto"/>
                  </w:divBdr>
                  <w:divsChild>
                    <w:div w:id="2855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86911">
      <w:bodyDiv w:val="1"/>
      <w:marLeft w:val="0"/>
      <w:marRight w:val="0"/>
      <w:marTop w:val="0"/>
      <w:marBottom w:val="0"/>
      <w:divBdr>
        <w:top w:val="none" w:sz="0" w:space="0" w:color="auto"/>
        <w:left w:val="none" w:sz="0" w:space="0" w:color="auto"/>
        <w:bottom w:val="none" w:sz="0" w:space="0" w:color="auto"/>
        <w:right w:val="none" w:sz="0" w:space="0" w:color="auto"/>
      </w:divBdr>
      <w:divsChild>
        <w:div w:id="1780299825">
          <w:marLeft w:val="360"/>
          <w:marRight w:val="0"/>
          <w:marTop w:val="200"/>
          <w:marBottom w:val="0"/>
          <w:divBdr>
            <w:top w:val="none" w:sz="0" w:space="0" w:color="auto"/>
            <w:left w:val="none" w:sz="0" w:space="0" w:color="auto"/>
            <w:bottom w:val="none" w:sz="0" w:space="0" w:color="auto"/>
            <w:right w:val="none" w:sz="0" w:space="0" w:color="auto"/>
          </w:divBdr>
        </w:div>
        <w:div w:id="1477602607">
          <w:marLeft w:val="360"/>
          <w:marRight w:val="0"/>
          <w:marTop w:val="200"/>
          <w:marBottom w:val="0"/>
          <w:divBdr>
            <w:top w:val="none" w:sz="0" w:space="0" w:color="auto"/>
            <w:left w:val="none" w:sz="0" w:space="0" w:color="auto"/>
            <w:bottom w:val="none" w:sz="0" w:space="0" w:color="auto"/>
            <w:right w:val="none" w:sz="0" w:space="0" w:color="auto"/>
          </w:divBdr>
        </w:div>
        <w:div w:id="1463310029">
          <w:marLeft w:val="360"/>
          <w:marRight w:val="0"/>
          <w:marTop w:val="200"/>
          <w:marBottom w:val="0"/>
          <w:divBdr>
            <w:top w:val="none" w:sz="0" w:space="0" w:color="auto"/>
            <w:left w:val="none" w:sz="0" w:space="0" w:color="auto"/>
            <w:bottom w:val="none" w:sz="0" w:space="0" w:color="auto"/>
            <w:right w:val="none" w:sz="0" w:space="0" w:color="auto"/>
          </w:divBdr>
        </w:div>
      </w:divsChild>
    </w:div>
    <w:div w:id="669794749">
      <w:bodyDiv w:val="1"/>
      <w:marLeft w:val="0"/>
      <w:marRight w:val="0"/>
      <w:marTop w:val="0"/>
      <w:marBottom w:val="0"/>
      <w:divBdr>
        <w:top w:val="none" w:sz="0" w:space="0" w:color="auto"/>
        <w:left w:val="none" w:sz="0" w:space="0" w:color="auto"/>
        <w:bottom w:val="none" w:sz="0" w:space="0" w:color="auto"/>
        <w:right w:val="none" w:sz="0" w:space="0" w:color="auto"/>
      </w:divBdr>
      <w:divsChild>
        <w:div w:id="1424687431">
          <w:marLeft w:val="0"/>
          <w:marRight w:val="0"/>
          <w:marTop w:val="0"/>
          <w:marBottom w:val="0"/>
          <w:divBdr>
            <w:top w:val="none" w:sz="0" w:space="0" w:color="auto"/>
            <w:left w:val="none" w:sz="0" w:space="0" w:color="auto"/>
            <w:bottom w:val="none" w:sz="0" w:space="0" w:color="auto"/>
            <w:right w:val="none" w:sz="0" w:space="0" w:color="auto"/>
          </w:divBdr>
        </w:div>
        <w:div w:id="397827802">
          <w:marLeft w:val="0"/>
          <w:marRight w:val="0"/>
          <w:marTop w:val="0"/>
          <w:marBottom w:val="0"/>
          <w:divBdr>
            <w:top w:val="none" w:sz="0" w:space="0" w:color="auto"/>
            <w:left w:val="none" w:sz="0" w:space="0" w:color="auto"/>
            <w:bottom w:val="none" w:sz="0" w:space="0" w:color="auto"/>
            <w:right w:val="none" w:sz="0" w:space="0" w:color="auto"/>
          </w:divBdr>
        </w:div>
        <w:div w:id="127749726">
          <w:marLeft w:val="0"/>
          <w:marRight w:val="0"/>
          <w:marTop w:val="0"/>
          <w:marBottom w:val="0"/>
          <w:divBdr>
            <w:top w:val="none" w:sz="0" w:space="0" w:color="auto"/>
            <w:left w:val="none" w:sz="0" w:space="0" w:color="auto"/>
            <w:bottom w:val="none" w:sz="0" w:space="0" w:color="auto"/>
            <w:right w:val="none" w:sz="0" w:space="0" w:color="auto"/>
          </w:divBdr>
          <w:divsChild>
            <w:div w:id="671563843">
              <w:marLeft w:val="0"/>
              <w:marRight w:val="300"/>
              <w:marTop w:val="0"/>
              <w:marBottom w:val="0"/>
              <w:divBdr>
                <w:top w:val="none" w:sz="0" w:space="0" w:color="auto"/>
                <w:left w:val="none" w:sz="0" w:space="0" w:color="auto"/>
                <w:bottom w:val="none" w:sz="0" w:space="0" w:color="auto"/>
                <w:right w:val="none" w:sz="0" w:space="0" w:color="auto"/>
              </w:divBdr>
            </w:div>
            <w:div w:id="15462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19728">
      <w:bodyDiv w:val="1"/>
      <w:marLeft w:val="0"/>
      <w:marRight w:val="0"/>
      <w:marTop w:val="0"/>
      <w:marBottom w:val="0"/>
      <w:divBdr>
        <w:top w:val="none" w:sz="0" w:space="0" w:color="auto"/>
        <w:left w:val="none" w:sz="0" w:space="0" w:color="auto"/>
        <w:bottom w:val="none" w:sz="0" w:space="0" w:color="auto"/>
        <w:right w:val="none" w:sz="0" w:space="0" w:color="auto"/>
      </w:divBdr>
    </w:div>
    <w:div w:id="1028944384">
      <w:bodyDiv w:val="1"/>
      <w:marLeft w:val="0"/>
      <w:marRight w:val="0"/>
      <w:marTop w:val="0"/>
      <w:marBottom w:val="0"/>
      <w:divBdr>
        <w:top w:val="none" w:sz="0" w:space="0" w:color="auto"/>
        <w:left w:val="none" w:sz="0" w:space="0" w:color="auto"/>
        <w:bottom w:val="none" w:sz="0" w:space="0" w:color="auto"/>
        <w:right w:val="none" w:sz="0" w:space="0" w:color="auto"/>
      </w:divBdr>
      <w:divsChild>
        <w:div w:id="756437548">
          <w:marLeft w:val="190"/>
          <w:marRight w:val="190"/>
          <w:marTop w:val="190"/>
          <w:marBottom w:val="190"/>
          <w:divBdr>
            <w:top w:val="none" w:sz="0" w:space="0" w:color="auto"/>
            <w:left w:val="none" w:sz="0" w:space="0" w:color="auto"/>
            <w:bottom w:val="none" w:sz="0" w:space="0" w:color="auto"/>
            <w:right w:val="none" w:sz="0" w:space="0" w:color="auto"/>
          </w:divBdr>
          <w:divsChild>
            <w:div w:id="1770929304">
              <w:marLeft w:val="0"/>
              <w:marRight w:val="0"/>
              <w:marTop w:val="0"/>
              <w:marBottom w:val="0"/>
              <w:divBdr>
                <w:top w:val="none" w:sz="0" w:space="0" w:color="auto"/>
                <w:left w:val="none" w:sz="0" w:space="0" w:color="auto"/>
                <w:bottom w:val="none" w:sz="0" w:space="0" w:color="auto"/>
                <w:right w:val="none" w:sz="0" w:space="0" w:color="auto"/>
              </w:divBdr>
              <w:divsChild>
                <w:div w:id="99762405">
                  <w:marLeft w:val="0"/>
                  <w:marRight w:val="0"/>
                  <w:marTop w:val="0"/>
                  <w:marBottom w:val="0"/>
                  <w:divBdr>
                    <w:top w:val="none" w:sz="0" w:space="0" w:color="auto"/>
                    <w:left w:val="none" w:sz="0" w:space="0" w:color="auto"/>
                    <w:bottom w:val="none" w:sz="0" w:space="0" w:color="auto"/>
                    <w:right w:val="none" w:sz="0" w:space="0" w:color="auto"/>
                  </w:divBdr>
                </w:div>
                <w:div w:id="545525397">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01807364">
          <w:marLeft w:val="190"/>
          <w:marRight w:val="190"/>
          <w:marTop w:val="190"/>
          <w:marBottom w:val="190"/>
          <w:divBdr>
            <w:top w:val="none" w:sz="0" w:space="0" w:color="auto"/>
            <w:left w:val="none" w:sz="0" w:space="0" w:color="auto"/>
            <w:bottom w:val="none" w:sz="0" w:space="0" w:color="auto"/>
            <w:right w:val="none" w:sz="0" w:space="0" w:color="auto"/>
          </w:divBdr>
          <w:divsChild>
            <w:div w:id="2113040962">
              <w:marLeft w:val="0"/>
              <w:marRight w:val="127"/>
              <w:marTop w:val="16"/>
              <w:marBottom w:val="0"/>
              <w:divBdr>
                <w:top w:val="none" w:sz="0" w:space="0" w:color="auto"/>
                <w:left w:val="none" w:sz="0" w:space="0" w:color="auto"/>
                <w:bottom w:val="none" w:sz="0" w:space="0" w:color="auto"/>
                <w:right w:val="none" w:sz="0" w:space="0" w:color="auto"/>
              </w:divBdr>
            </w:div>
            <w:div w:id="1347631428">
              <w:marLeft w:val="0"/>
              <w:marRight w:val="0"/>
              <w:marTop w:val="0"/>
              <w:marBottom w:val="0"/>
              <w:divBdr>
                <w:top w:val="none" w:sz="0" w:space="0" w:color="auto"/>
                <w:left w:val="none" w:sz="0" w:space="0" w:color="auto"/>
                <w:bottom w:val="none" w:sz="0" w:space="0" w:color="auto"/>
                <w:right w:val="none" w:sz="0" w:space="0" w:color="auto"/>
              </w:divBdr>
              <w:divsChild>
                <w:div w:id="2117947226">
                  <w:marLeft w:val="0"/>
                  <w:marRight w:val="0"/>
                  <w:marTop w:val="0"/>
                  <w:marBottom w:val="0"/>
                  <w:divBdr>
                    <w:top w:val="none" w:sz="0" w:space="0" w:color="auto"/>
                    <w:left w:val="none" w:sz="0" w:space="0" w:color="auto"/>
                    <w:bottom w:val="none" w:sz="0" w:space="0" w:color="auto"/>
                    <w:right w:val="none" w:sz="0" w:space="0" w:color="auto"/>
                  </w:divBdr>
                </w:div>
                <w:div w:id="1136263951">
                  <w:marLeft w:val="0"/>
                  <w:marRight w:val="0"/>
                  <w:marTop w:val="63"/>
                  <w:marBottom w:val="0"/>
                  <w:divBdr>
                    <w:top w:val="none" w:sz="0" w:space="0" w:color="auto"/>
                    <w:left w:val="none" w:sz="0" w:space="0" w:color="auto"/>
                    <w:bottom w:val="none" w:sz="0" w:space="0" w:color="auto"/>
                    <w:right w:val="none" w:sz="0" w:space="0" w:color="auto"/>
                  </w:divBdr>
                  <w:divsChild>
                    <w:div w:id="10113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5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viecnhanh.com/viec-lam-ban-hang-c1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imviecnhanh.com/viec-lam-ngan-hang-chung-khoan-dau-tu-c38.html"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viecnhanh.com/viec-lam-kinh-doanh-c32.html" TargetMode="External"/><Relationship Id="rId11" Type="http://schemas.openxmlformats.org/officeDocument/2006/relationships/image" Target="media/image2.jpeg"/><Relationship Id="rId5" Type="http://schemas.openxmlformats.org/officeDocument/2006/relationships/hyperlink" Target="https://www.timviecnhanh.com/viec-lam-da-nang-17.html"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timviecnhanh.com/viec-lam-ngan-hang-chung-khoan-dau-tu-c38.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1017</TotalTime>
  <Pages>1</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 Tien Duat</cp:lastModifiedBy>
  <cp:revision>31</cp:revision>
  <dcterms:created xsi:type="dcterms:W3CDTF">2018-08-16T01:37:00Z</dcterms:created>
  <dcterms:modified xsi:type="dcterms:W3CDTF">2018-09-28T07:51:00Z</dcterms:modified>
</cp:coreProperties>
</file>